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8CB4E" w14:textId="77777777" w:rsidR="00B80EB3" w:rsidRPr="00D93711" w:rsidRDefault="00B80EB3" w:rsidP="00B80EB3">
      <w:pPr>
        <w:rPr>
          <w:rFonts w:cs="Arial"/>
          <w:b/>
          <w:sz w:val="22"/>
          <w:szCs w:val="22"/>
        </w:rPr>
      </w:pPr>
      <w:r w:rsidRPr="00D93711">
        <w:rPr>
          <w:rFonts w:cs="Arial"/>
          <w:b/>
          <w:sz w:val="22"/>
          <w:szCs w:val="22"/>
        </w:rPr>
        <w:t>News Release</w:t>
      </w:r>
    </w:p>
    <w:p w14:paraId="708C292E" w14:textId="77777777" w:rsidR="00B80EB3" w:rsidRPr="00D93711" w:rsidRDefault="00B80EB3" w:rsidP="00B80EB3">
      <w:pPr>
        <w:rPr>
          <w:rFonts w:cs="Arial"/>
          <w:sz w:val="22"/>
          <w:szCs w:val="22"/>
        </w:rPr>
      </w:pPr>
      <w:r w:rsidRPr="00D93711">
        <w:rPr>
          <w:rFonts w:cs="Arial"/>
          <w:sz w:val="22"/>
          <w:szCs w:val="22"/>
        </w:rPr>
        <w:t>For Immediate Release</w:t>
      </w:r>
    </w:p>
    <w:p w14:paraId="59449C5D" w14:textId="77777777" w:rsidR="00B80EB3" w:rsidRDefault="00B80EB3" w:rsidP="00DA1383">
      <w:pPr>
        <w:rPr>
          <w:b/>
          <w:lang w:val="en-GB"/>
        </w:rPr>
      </w:pPr>
    </w:p>
    <w:p w14:paraId="22B1D16B" w14:textId="743D0D47" w:rsidR="001728B1" w:rsidRPr="00DA1383" w:rsidRDefault="00AB7559" w:rsidP="00DA1383">
      <w:pPr>
        <w:rPr>
          <w:b/>
        </w:rPr>
      </w:pPr>
      <w:r w:rsidRPr="00DA1383">
        <w:rPr>
          <w:b/>
          <w:lang w:val="en-GB"/>
        </w:rPr>
        <w:t xml:space="preserve">Government of Canada </w:t>
      </w:r>
      <w:r w:rsidR="004C47E8" w:rsidRPr="00DA1383">
        <w:rPr>
          <w:b/>
          <w:lang w:val="en-GB"/>
        </w:rPr>
        <w:t xml:space="preserve">Announces </w:t>
      </w:r>
      <w:r w:rsidRPr="00DA1383">
        <w:rPr>
          <w:b/>
          <w:lang w:val="en-GB"/>
        </w:rPr>
        <w:t>Funding</w:t>
      </w:r>
      <w:r w:rsidR="00BA6BF4">
        <w:rPr>
          <w:b/>
          <w:lang w:val="en-GB"/>
        </w:rPr>
        <w:t xml:space="preserve"> </w:t>
      </w:r>
      <w:r w:rsidR="00540CF2">
        <w:rPr>
          <w:b/>
          <w:lang w:val="en-GB"/>
        </w:rPr>
        <w:t xml:space="preserve">for </w:t>
      </w:r>
      <w:r w:rsidR="00E10C50">
        <w:rPr>
          <w:b/>
          <w:lang w:val="en-GB"/>
        </w:rPr>
        <w:t xml:space="preserve">Innovative Project to Help </w:t>
      </w:r>
      <w:r w:rsidR="00BA6BF4">
        <w:rPr>
          <w:b/>
          <w:lang w:val="en-GB"/>
        </w:rPr>
        <w:t>Prevent Teen Dating Violence</w:t>
      </w:r>
    </w:p>
    <w:p w14:paraId="1ABBAD9F" w14:textId="0F729FD2" w:rsidR="001728B1" w:rsidRPr="00571C2A" w:rsidRDefault="00BA6BF4" w:rsidP="001728B1">
      <w:pPr>
        <w:rPr>
          <w:i/>
          <w:sz w:val="22"/>
          <w:szCs w:val="22"/>
        </w:rPr>
      </w:pPr>
      <w:r>
        <w:rPr>
          <w:i/>
          <w:sz w:val="22"/>
          <w:szCs w:val="22"/>
        </w:rPr>
        <w:t>P</w:t>
      </w:r>
      <w:r w:rsidR="004C47E8">
        <w:rPr>
          <w:i/>
          <w:sz w:val="22"/>
          <w:szCs w:val="22"/>
        </w:rPr>
        <w:t xml:space="preserve">roject </w:t>
      </w:r>
      <w:r w:rsidR="00E10C50">
        <w:rPr>
          <w:i/>
          <w:sz w:val="22"/>
          <w:szCs w:val="22"/>
        </w:rPr>
        <w:t>will integrate</w:t>
      </w:r>
      <w:r w:rsidR="00E10C50" w:rsidRPr="00E10C50">
        <w:rPr>
          <w:i/>
          <w:sz w:val="22"/>
          <w:szCs w:val="22"/>
        </w:rPr>
        <w:t xml:space="preserve"> technology and art therapy tools to teach </w:t>
      </w:r>
      <w:r w:rsidR="00E10C50">
        <w:rPr>
          <w:i/>
          <w:sz w:val="22"/>
          <w:szCs w:val="22"/>
        </w:rPr>
        <w:t xml:space="preserve">youth </w:t>
      </w:r>
      <w:r w:rsidR="00E10C50" w:rsidRPr="00E10C50">
        <w:rPr>
          <w:i/>
          <w:sz w:val="22"/>
          <w:szCs w:val="22"/>
        </w:rPr>
        <w:t>how to identify and prevent gender-based violenc</w:t>
      </w:r>
      <w:r w:rsidR="00E10C50">
        <w:rPr>
          <w:i/>
          <w:sz w:val="22"/>
          <w:szCs w:val="22"/>
        </w:rPr>
        <w:t>e</w:t>
      </w:r>
    </w:p>
    <w:p w14:paraId="2D0065A2" w14:textId="77777777" w:rsidR="00AB7559" w:rsidRDefault="00AB7559" w:rsidP="00497D32">
      <w:pPr>
        <w:rPr>
          <w:rFonts w:cs="Arial"/>
          <w:color w:val="000000" w:themeColor="text1"/>
          <w:sz w:val="22"/>
          <w:szCs w:val="22"/>
        </w:rPr>
      </w:pPr>
    </w:p>
    <w:p w14:paraId="0347CC86" w14:textId="476D0512" w:rsidR="00AB7559" w:rsidRPr="00134960" w:rsidRDefault="00E10C50" w:rsidP="00AB7559">
      <w:pPr>
        <w:rPr>
          <w:rFonts w:cs="Arial"/>
          <w:sz w:val="22"/>
          <w:szCs w:val="22"/>
        </w:rPr>
      </w:pPr>
      <w:r>
        <w:rPr>
          <w:rFonts w:cs="Arial"/>
          <w:sz w:val="22"/>
          <w:szCs w:val="22"/>
        </w:rPr>
        <w:t>March 8</w:t>
      </w:r>
      <w:r w:rsidR="00A556A6">
        <w:rPr>
          <w:rFonts w:cs="Arial"/>
          <w:sz w:val="22"/>
          <w:szCs w:val="22"/>
        </w:rPr>
        <w:t>, 2019</w:t>
      </w:r>
      <w:r w:rsidR="00AB7559">
        <w:rPr>
          <w:rFonts w:cs="Arial"/>
          <w:sz w:val="22"/>
          <w:szCs w:val="22"/>
        </w:rPr>
        <w:tab/>
      </w:r>
      <w:r w:rsidR="007857C0">
        <w:rPr>
          <w:rFonts w:cs="Arial"/>
          <w:sz w:val="22"/>
          <w:szCs w:val="22"/>
        </w:rPr>
        <w:tab/>
      </w:r>
      <w:r w:rsidR="007857C0">
        <w:rPr>
          <w:rFonts w:cs="Arial"/>
          <w:sz w:val="22"/>
          <w:szCs w:val="22"/>
        </w:rPr>
        <w:tab/>
      </w:r>
      <w:r w:rsidR="00576172">
        <w:rPr>
          <w:rFonts w:cs="Arial"/>
          <w:sz w:val="22"/>
          <w:szCs w:val="22"/>
        </w:rPr>
        <w:t>Ottawa, Ontario</w:t>
      </w:r>
      <w:r w:rsidR="00AB7559">
        <w:rPr>
          <w:rFonts w:cs="Arial"/>
          <w:sz w:val="22"/>
          <w:szCs w:val="22"/>
        </w:rPr>
        <w:t xml:space="preserve"> </w:t>
      </w:r>
      <w:r w:rsidR="00AB7559">
        <w:rPr>
          <w:rFonts w:cs="Arial"/>
          <w:sz w:val="22"/>
          <w:szCs w:val="22"/>
        </w:rPr>
        <w:tab/>
      </w:r>
      <w:r w:rsidR="001728B1">
        <w:rPr>
          <w:rFonts w:cs="Arial"/>
          <w:sz w:val="22"/>
          <w:szCs w:val="22"/>
        </w:rPr>
        <w:t xml:space="preserve">      </w:t>
      </w:r>
      <w:r w:rsidR="00AB7559" w:rsidRPr="00335F4C">
        <w:rPr>
          <w:rFonts w:cs="Arial"/>
          <w:sz w:val="22"/>
          <w:szCs w:val="22"/>
        </w:rPr>
        <w:t>Public Health Agency of Canada</w:t>
      </w:r>
    </w:p>
    <w:p w14:paraId="747DEDE5" w14:textId="77777777" w:rsidR="001728B1" w:rsidRDefault="001728B1" w:rsidP="00497D32">
      <w:pPr>
        <w:rPr>
          <w:rFonts w:cs="Arial"/>
          <w:color w:val="000000" w:themeColor="text1"/>
          <w:sz w:val="22"/>
          <w:szCs w:val="22"/>
        </w:rPr>
      </w:pPr>
    </w:p>
    <w:p w14:paraId="1E1C5365" w14:textId="30C31FF9" w:rsidR="004C47E8" w:rsidRPr="00BF6869" w:rsidRDefault="00760A9A" w:rsidP="00AB7559">
      <w:pPr>
        <w:rPr>
          <w:rFonts w:cs="Arial"/>
          <w:color w:val="000000" w:themeColor="text1"/>
          <w:sz w:val="22"/>
          <w:szCs w:val="22"/>
        </w:rPr>
      </w:pPr>
      <w:r w:rsidRPr="00BF6869">
        <w:rPr>
          <w:rFonts w:cs="Arial"/>
          <w:color w:val="000000" w:themeColor="text1"/>
          <w:sz w:val="22"/>
          <w:szCs w:val="22"/>
        </w:rPr>
        <w:t xml:space="preserve">It is important for youth to </w:t>
      </w:r>
      <w:r w:rsidR="00E35AA5" w:rsidRPr="00BF6869">
        <w:rPr>
          <w:rFonts w:cs="Arial"/>
          <w:color w:val="000000" w:themeColor="text1"/>
          <w:sz w:val="22"/>
          <w:szCs w:val="22"/>
        </w:rPr>
        <w:t>learn</w:t>
      </w:r>
      <w:r w:rsidRPr="00BF6869">
        <w:rPr>
          <w:rFonts w:cs="Arial"/>
          <w:color w:val="000000" w:themeColor="text1"/>
          <w:sz w:val="22"/>
          <w:szCs w:val="22"/>
        </w:rPr>
        <w:t xml:space="preserve"> about healthy relationships and ways to prevent gender</w:t>
      </w:r>
      <w:r w:rsidR="004A3344">
        <w:rPr>
          <w:rFonts w:cs="Arial"/>
          <w:color w:val="000000" w:themeColor="text1"/>
          <w:sz w:val="22"/>
          <w:szCs w:val="22"/>
        </w:rPr>
        <w:noBreakHyphen/>
      </w:r>
      <w:r w:rsidRPr="00BF6869">
        <w:rPr>
          <w:rFonts w:cs="Arial"/>
          <w:color w:val="000000" w:themeColor="text1"/>
          <w:sz w:val="22"/>
          <w:szCs w:val="22"/>
        </w:rPr>
        <w:t xml:space="preserve">based violence, </w:t>
      </w:r>
      <w:r w:rsidR="00BF6869" w:rsidRPr="00BF6869">
        <w:rPr>
          <w:rFonts w:cs="Arial"/>
          <w:color w:val="000000" w:themeColor="text1"/>
          <w:sz w:val="22"/>
          <w:szCs w:val="22"/>
        </w:rPr>
        <w:t>including teen and youth dating violence</w:t>
      </w:r>
      <w:r w:rsidR="00126DA7">
        <w:rPr>
          <w:rFonts w:cs="Arial"/>
          <w:color w:val="000000" w:themeColor="text1"/>
          <w:sz w:val="22"/>
          <w:szCs w:val="22"/>
        </w:rPr>
        <w:t xml:space="preserve">. Gender-based violence </w:t>
      </w:r>
      <w:r w:rsidRPr="00BF6869">
        <w:rPr>
          <w:rFonts w:cs="Arial"/>
          <w:color w:val="000000" w:themeColor="text1"/>
          <w:sz w:val="22"/>
          <w:szCs w:val="22"/>
        </w:rPr>
        <w:t xml:space="preserve">has </w:t>
      </w:r>
      <w:r w:rsidR="00A11DCD">
        <w:rPr>
          <w:rFonts w:cs="Arial"/>
          <w:color w:val="000000" w:themeColor="text1"/>
          <w:sz w:val="22"/>
          <w:szCs w:val="22"/>
        </w:rPr>
        <w:t xml:space="preserve">both </w:t>
      </w:r>
      <w:r w:rsidRPr="00BF6869">
        <w:rPr>
          <w:rFonts w:cs="Arial"/>
          <w:color w:val="000000" w:themeColor="text1"/>
          <w:sz w:val="22"/>
          <w:szCs w:val="22"/>
        </w:rPr>
        <w:t>immediate and long-lasting impacts on a person’s physical and mental health</w:t>
      </w:r>
      <w:r w:rsidR="00A11DCD">
        <w:rPr>
          <w:rFonts w:cs="Arial"/>
          <w:color w:val="000000" w:themeColor="text1"/>
          <w:sz w:val="22"/>
          <w:szCs w:val="22"/>
        </w:rPr>
        <w:t xml:space="preserve"> as well as</w:t>
      </w:r>
      <w:r w:rsidR="004F2D36" w:rsidRPr="004F2D36">
        <w:rPr>
          <w:rFonts w:cs="Arial"/>
          <w:color w:val="000000" w:themeColor="text1"/>
          <w:sz w:val="22"/>
          <w:szCs w:val="22"/>
        </w:rPr>
        <w:t xml:space="preserve"> consequences for families, communities and society as a whole</w:t>
      </w:r>
      <w:r w:rsidRPr="00BF6869">
        <w:rPr>
          <w:rFonts w:cs="Arial"/>
          <w:color w:val="000000" w:themeColor="text1"/>
          <w:sz w:val="22"/>
          <w:szCs w:val="22"/>
        </w:rPr>
        <w:t xml:space="preserve">. </w:t>
      </w:r>
    </w:p>
    <w:p w14:paraId="3FB81525" w14:textId="77777777" w:rsidR="004C47E8" w:rsidRPr="00BA6BF4" w:rsidRDefault="004C47E8" w:rsidP="00AB7559">
      <w:pPr>
        <w:rPr>
          <w:rFonts w:cs="Arial"/>
          <w:color w:val="000000" w:themeColor="text1"/>
          <w:sz w:val="22"/>
          <w:szCs w:val="22"/>
          <w:highlight w:val="yellow"/>
        </w:rPr>
      </w:pPr>
    </w:p>
    <w:p w14:paraId="141002E9" w14:textId="37EE295C" w:rsidR="0064667C" w:rsidRPr="008E29DB" w:rsidRDefault="00AB7559" w:rsidP="00AB7559">
      <w:pPr>
        <w:rPr>
          <w:rFonts w:cs="Arial"/>
          <w:sz w:val="22"/>
          <w:szCs w:val="22"/>
        </w:rPr>
      </w:pPr>
      <w:r w:rsidRPr="00BF6869">
        <w:rPr>
          <w:rFonts w:cs="Arial"/>
          <w:color w:val="000000" w:themeColor="text1"/>
          <w:sz w:val="22"/>
          <w:szCs w:val="22"/>
        </w:rPr>
        <w:t xml:space="preserve">Today, the Honourable Ginette Petitpas Taylor, Minister of Health, </w:t>
      </w:r>
      <w:r w:rsidR="00E10C50">
        <w:rPr>
          <w:rFonts w:cs="Arial"/>
          <w:color w:val="000000" w:themeColor="text1"/>
          <w:sz w:val="22"/>
          <w:szCs w:val="22"/>
        </w:rPr>
        <w:t>reiterated the</w:t>
      </w:r>
      <w:r w:rsidR="00760A9A" w:rsidRPr="00BF6869">
        <w:rPr>
          <w:rFonts w:cs="Arial"/>
          <w:color w:val="000000" w:themeColor="text1"/>
          <w:sz w:val="22"/>
          <w:szCs w:val="22"/>
        </w:rPr>
        <w:t xml:space="preserve"> </w:t>
      </w:r>
      <w:r w:rsidR="004A3344">
        <w:rPr>
          <w:rFonts w:cs="Arial"/>
          <w:color w:val="000000" w:themeColor="text1"/>
          <w:sz w:val="22"/>
          <w:szCs w:val="22"/>
        </w:rPr>
        <w:t>G</w:t>
      </w:r>
      <w:r w:rsidRPr="00BF6869">
        <w:rPr>
          <w:rFonts w:cs="Arial"/>
          <w:color w:val="000000" w:themeColor="text1"/>
          <w:sz w:val="22"/>
          <w:szCs w:val="22"/>
        </w:rPr>
        <w:t>o</w:t>
      </w:r>
      <w:r w:rsidR="00E10C50">
        <w:rPr>
          <w:rFonts w:cs="Arial"/>
          <w:color w:val="000000" w:themeColor="text1"/>
          <w:sz w:val="22"/>
          <w:szCs w:val="22"/>
        </w:rPr>
        <w:t>vernment’s</w:t>
      </w:r>
      <w:r w:rsidR="004B65A5" w:rsidRPr="00BF6869">
        <w:rPr>
          <w:rFonts w:cs="Arial"/>
          <w:color w:val="000000" w:themeColor="text1"/>
          <w:sz w:val="22"/>
          <w:szCs w:val="22"/>
        </w:rPr>
        <w:t xml:space="preserve"> commitment to ending </w:t>
      </w:r>
      <w:r w:rsidRPr="00BF6869">
        <w:rPr>
          <w:rFonts w:cs="Arial"/>
          <w:color w:val="000000" w:themeColor="text1"/>
          <w:sz w:val="22"/>
          <w:szCs w:val="22"/>
        </w:rPr>
        <w:t xml:space="preserve">gender-based violence </w:t>
      </w:r>
      <w:r w:rsidR="00B71E63" w:rsidRPr="00BF6869">
        <w:rPr>
          <w:rFonts w:cs="Arial"/>
          <w:sz w:val="22"/>
          <w:szCs w:val="22"/>
        </w:rPr>
        <w:t xml:space="preserve">by </w:t>
      </w:r>
      <w:r w:rsidR="00BF6869" w:rsidRPr="00BF6869">
        <w:rPr>
          <w:rFonts w:cs="Arial"/>
          <w:sz w:val="22"/>
          <w:szCs w:val="22"/>
        </w:rPr>
        <w:t xml:space="preserve">announcing </w:t>
      </w:r>
      <w:r w:rsidR="00E10C50">
        <w:rPr>
          <w:rFonts w:cs="Arial"/>
          <w:sz w:val="22"/>
          <w:szCs w:val="22"/>
        </w:rPr>
        <w:t xml:space="preserve">$1 million in funding </w:t>
      </w:r>
      <w:r w:rsidR="003D6313" w:rsidRPr="003D6313">
        <w:rPr>
          <w:rFonts w:cs="Arial"/>
          <w:sz w:val="22"/>
          <w:szCs w:val="22"/>
        </w:rPr>
        <w:t xml:space="preserve">over five </w:t>
      </w:r>
      <w:r w:rsidR="003D6313" w:rsidRPr="008E29DB">
        <w:rPr>
          <w:rFonts w:cs="Arial"/>
          <w:sz w:val="22"/>
          <w:szCs w:val="22"/>
        </w:rPr>
        <w:t xml:space="preserve">years </w:t>
      </w:r>
      <w:r w:rsidR="00E10C50" w:rsidRPr="008E29DB">
        <w:rPr>
          <w:rFonts w:cs="Arial"/>
          <w:sz w:val="22"/>
          <w:szCs w:val="22"/>
        </w:rPr>
        <w:t xml:space="preserve">to </w:t>
      </w:r>
      <w:r w:rsidR="00F927DC" w:rsidRPr="008E29DB">
        <w:rPr>
          <w:rFonts w:cs="Arial"/>
          <w:sz w:val="22"/>
          <w:szCs w:val="22"/>
        </w:rPr>
        <w:t>Raison d’art for its PortraitX project</w:t>
      </w:r>
      <w:r w:rsidR="008043E4" w:rsidRPr="008E29DB">
        <w:rPr>
          <w:rFonts w:cs="Arial"/>
          <w:sz w:val="22"/>
          <w:szCs w:val="22"/>
        </w:rPr>
        <w:t>. This innovative project</w:t>
      </w:r>
      <w:r w:rsidR="00B80EB3" w:rsidRPr="008E29DB">
        <w:rPr>
          <w:rFonts w:cs="Arial"/>
          <w:sz w:val="22"/>
          <w:szCs w:val="22"/>
        </w:rPr>
        <w:t>—</w:t>
      </w:r>
      <w:r w:rsidR="008043E4" w:rsidRPr="008E29DB">
        <w:rPr>
          <w:rFonts w:cs="Arial"/>
          <w:sz w:val="22"/>
          <w:szCs w:val="22"/>
        </w:rPr>
        <w:t xml:space="preserve">which is in keeping with the theme </w:t>
      </w:r>
      <w:r w:rsidR="00B80EB3" w:rsidRPr="008E29DB">
        <w:rPr>
          <w:rFonts w:cs="Arial"/>
          <w:sz w:val="22"/>
          <w:szCs w:val="22"/>
        </w:rPr>
        <w:t xml:space="preserve">for this year’s International Women’s Day, </w:t>
      </w:r>
      <w:r w:rsidR="008043E4" w:rsidRPr="008E29DB">
        <w:rPr>
          <w:rFonts w:cs="Arial"/>
          <w:sz w:val="22"/>
          <w:szCs w:val="22"/>
        </w:rPr>
        <w:t>#InnovateforChange</w:t>
      </w:r>
      <w:r w:rsidR="00B80EB3" w:rsidRPr="008E29DB">
        <w:rPr>
          <w:rFonts w:cs="Arial"/>
          <w:sz w:val="22"/>
          <w:szCs w:val="22"/>
        </w:rPr>
        <w:t>—</w:t>
      </w:r>
      <w:r w:rsidR="00F927DC" w:rsidRPr="008E29DB">
        <w:rPr>
          <w:rFonts w:cs="Arial"/>
          <w:sz w:val="22"/>
          <w:szCs w:val="22"/>
        </w:rPr>
        <w:t>will integrate technology and art therapy in schools</w:t>
      </w:r>
      <w:r w:rsidR="003D6313" w:rsidRPr="008E29DB">
        <w:t xml:space="preserve"> </w:t>
      </w:r>
      <w:r w:rsidR="003D6313" w:rsidRPr="008E29DB">
        <w:rPr>
          <w:rFonts w:cs="Arial"/>
          <w:sz w:val="22"/>
          <w:szCs w:val="22"/>
        </w:rPr>
        <w:t>through the use of digital resources</w:t>
      </w:r>
      <w:r w:rsidR="00F927DC" w:rsidRPr="008E29DB">
        <w:rPr>
          <w:rFonts w:cs="Arial"/>
          <w:sz w:val="22"/>
          <w:szCs w:val="22"/>
        </w:rPr>
        <w:t xml:space="preserve"> to teach students how to identify and prevent gender-based violence. </w:t>
      </w:r>
    </w:p>
    <w:p w14:paraId="7139C196" w14:textId="77777777" w:rsidR="00F927DC" w:rsidRPr="008E29DB" w:rsidRDefault="00F927DC" w:rsidP="00AB7559">
      <w:pPr>
        <w:rPr>
          <w:rFonts w:cs="Arial"/>
          <w:sz w:val="22"/>
          <w:szCs w:val="22"/>
        </w:rPr>
      </w:pPr>
    </w:p>
    <w:p w14:paraId="50392067" w14:textId="632EF3F3" w:rsidR="00F927DC" w:rsidRPr="008E29DB" w:rsidRDefault="00F927DC">
      <w:pPr>
        <w:rPr>
          <w:rFonts w:cs="Arial"/>
          <w:color w:val="000000" w:themeColor="text1"/>
          <w:sz w:val="22"/>
          <w:szCs w:val="22"/>
        </w:rPr>
      </w:pPr>
      <w:r w:rsidRPr="008E29DB">
        <w:rPr>
          <w:rFonts w:cs="Arial"/>
          <w:sz w:val="22"/>
          <w:szCs w:val="22"/>
        </w:rPr>
        <w:t xml:space="preserve">PortraitX </w:t>
      </w:r>
      <w:r w:rsidR="00F40D83" w:rsidRPr="008E29DB">
        <w:rPr>
          <w:rFonts w:cs="Arial"/>
          <w:sz w:val="22"/>
          <w:szCs w:val="22"/>
        </w:rPr>
        <w:t>will be delivered at select schools in Montreal, Quebec, and Oakville, Ontario.</w:t>
      </w:r>
      <w:r w:rsidR="00540CF2" w:rsidRPr="008E29DB">
        <w:rPr>
          <w:rFonts w:cs="Arial"/>
          <w:sz w:val="22"/>
          <w:szCs w:val="22"/>
        </w:rPr>
        <w:t xml:space="preserve"> </w:t>
      </w:r>
      <w:r w:rsidR="00F40D83" w:rsidRPr="008E29DB">
        <w:rPr>
          <w:rFonts w:cs="Arial"/>
          <w:sz w:val="22"/>
          <w:szCs w:val="22"/>
        </w:rPr>
        <w:t xml:space="preserve">Students will explore topics around gender-based violence </w:t>
      </w:r>
      <w:r w:rsidR="00861B7F" w:rsidRPr="008E29DB">
        <w:rPr>
          <w:rFonts w:cs="Arial"/>
          <w:color w:val="000000" w:themeColor="text1"/>
          <w:sz w:val="22"/>
          <w:szCs w:val="22"/>
        </w:rPr>
        <w:t>t</w:t>
      </w:r>
      <w:r w:rsidR="005F24F6" w:rsidRPr="008E29DB">
        <w:rPr>
          <w:rFonts w:cs="Arial"/>
          <w:color w:val="000000" w:themeColor="text1"/>
          <w:sz w:val="22"/>
          <w:szCs w:val="22"/>
        </w:rPr>
        <w:t xml:space="preserve">hrough an online, interactive platform </w:t>
      </w:r>
      <w:r w:rsidR="00861B7F" w:rsidRPr="008E29DB">
        <w:rPr>
          <w:rFonts w:cs="Arial"/>
          <w:color w:val="000000" w:themeColor="text1"/>
          <w:sz w:val="22"/>
          <w:szCs w:val="22"/>
        </w:rPr>
        <w:t>using</w:t>
      </w:r>
      <w:r w:rsidR="005F24F6" w:rsidRPr="008E29DB">
        <w:rPr>
          <w:rFonts w:cs="Arial"/>
          <w:color w:val="000000" w:themeColor="text1"/>
          <w:sz w:val="22"/>
          <w:szCs w:val="22"/>
        </w:rPr>
        <w:t xml:space="preserve"> arts-based approaches</w:t>
      </w:r>
      <w:r w:rsidR="00861B7F" w:rsidRPr="008E29DB">
        <w:rPr>
          <w:rFonts w:cs="Arial"/>
          <w:color w:val="000000" w:themeColor="text1"/>
          <w:sz w:val="22"/>
          <w:szCs w:val="22"/>
        </w:rPr>
        <w:t xml:space="preserve"> </w:t>
      </w:r>
      <w:r w:rsidR="00540CF2" w:rsidRPr="008E29DB">
        <w:rPr>
          <w:rFonts w:cs="Arial"/>
          <w:color w:val="000000" w:themeColor="text1"/>
          <w:sz w:val="22"/>
          <w:szCs w:val="22"/>
        </w:rPr>
        <w:t>that will</w:t>
      </w:r>
      <w:r w:rsidR="00861B7F" w:rsidRPr="008E29DB">
        <w:rPr>
          <w:rFonts w:cs="Arial"/>
          <w:color w:val="000000" w:themeColor="text1"/>
          <w:sz w:val="22"/>
          <w:szCs w:val="22"/>
        </w:rPr>
        <w:t xml:space="preserve"> help </w:t>
      </w:r>
      <w:r w:rsidR="005F24F6" w:rsidRPr="008E29DB">
        <w:rPr>
          <w:rFonts w:cs="Arial"/>
          <w:color w:val="000000" w:themeColor="text1"/>
          <w:sz w:val="22"/>
          <w:szCs w:val="22"/>
        </w:rPr>
        <w:t>build self-awareness, empathy and communications skills</w:t>
      </w:r>
      <w:r w:rsidR="00861B7F" w:rsidRPr="008E29DB">
        <w:rPr>
          <w:rFonts w:cs="Arial"/>
          <w:color w:val="000000" w:themeColor="text1"/>
          <w:sz w:val="22"/>
          <w:szCs w:val="22"/>
        </w:rPr>
        <w:t xml:space="preserve">. By increasing students’ ability to identify sexual violence and sexist attitudes, PortraitX aims to </w:t>
      </w:r>
      <w:r w:rsidR="001A61A5" w:rsidRPr="008E29DB">
        <w:rPr>
          <w:rFonts w:cs="Arial"/>
          <w:color w:val="000000" w:themeColor="text1"/>
          <w:sz w:val="22"/>
          <w:szCs w:val="22"/>
        </w:rPr>
        <w:t>prevent</w:t>
      </w:r>
      <w:r w:rsidR="00861B7F" w:rsidRPr="008E29DB">
        <w:rPr>
          <w:rFonts w:cs="Arial"/>
          <w:color w:val="000000" w:themeColor="text1"/>
          <w:sz w:val="22"/>
          <w:szCs w:val="22"/>
        </w:rPr>
        <w:t xml:space="preserve"> dating violence</w:t>
      </w:r>
      <w:r w:rsidR="005F24F6" w:rsidRPr="008E29DB">
        <w:rPr>
          <w:rFonts w:cs="Arial"/>
          <w:sz w:val="22"/>
          <w:szCs w:val="22"/>
        </w:rPr>
        <w:t>. The project will reach youth from</w:t>
      </w:r>
      <w:r w:rsidR="00D73253" w:rsidRPr="008E29DB">
        <w:rPr>
          <w:rFonts w:cs="Arial"/>
          <w:sz w:val="22"/>
          <w:szCs w:val="22"/>
        </w:rPr>
        <w:t xml:space="preserve"> a</w:t>
      </w:r>
      <w:r w:rsidR="005F24F6" w:rsidRPr="008E29DB">
        <w:rPr>
          <w:rFonts w:cs="Arial"/>
          <w:sz w:val="22"/>
          <w:szCs w:val="22"/>
        </w:rPr>
        <w:t xml:space="preserve"> range of backgrounds and communities, including racial and ethnic minorities, Indigenous peoples, and </w:t>
      </w:r>
      <w:r w:rsidR="006503D3" w:rsidRPr="008E29DB">
        <w:rPr>
          <w:rFonts w:cs="Arial"/>
          <w:sz w:val="22"/>
          <w:szCs w:val="22"/>
        </w:rPr>
        <w:t xml:space="preserve">people with </w:t>
      </w:r>
      <w:r w:rsidR="005F24F6" w:rsidRPr="008E29DB">
        <w:rPr>
          <w:rFonts w:cs="Arial"/>
          <w:sz w:val="22"/>
          <w:szCs w:val="22"/>
        </w:rPr>
        <w:t>diverse gender and sexual identities.</w:t>
      </w:r>
    </w:p>
    <w:p w14:paraId="3A9CE13E" w14:textId="77777777" w:rsidR="00F927DC" w:rsidRPr="008E29DB" w:rsidRDefault="00F927DC">
      <w:pPr>
        <w:rPr>
          <w:i/>
        </w:rPr>
      </w:pPr>
    </w:p>
    <w:p w14:paraId="76AA8BDF" w14:textId="287055A8" w:rsidR="00B52C87" w:rsidRPr="008E29DB" w:rsidRDefault="00540CF2">
      <w:pPr>
        <w:rPr>
          <w:rFonts w:cs="Arial"/>
          <w:b/>
          <w:sz w:val="22"/>
          <w:szCs w:val="22"/>
          <w:shd w:val="clear" w:color="auto" w:fill="FFFFFF"/>
        </w:rPr>
      </w:pPr>
      <w:r w:rsidRPr="008E29DB">
        <w:rPr>
          <w:rFonts w:cs="Arial"/>
          <w:color w:val="000000"/>
          <w:sz w:val="22"/>
          <w:szCs w:val="22"/>
        </w:rPr>
        <w:t xml:space="preserve">Funding is provided by the Public Health Agency of Canada and is </w:t>
      </w:r>
      <w:r w:rsidR="00B52C87" w:rsidRPr="008E29DB">
        <w:rPr>
          <w:rFonts w:cs="Arial"/>
          <w:color w:val="000000"/>
          <w:sz w:val="22"/>
          <w:szCs w:val="22"/>
        </w:rPr>
        <w:t xml:space="preserve">part of </w:t>
      </w:r>
      <w:hyperlink r:id="rId8" w:history="1">
        <w:r w:rsidR="00B52C87" w:rsidRPr="008E29DB">
          <w:rPr>
            <w:rStyle w:val="Hyperlink"/>
            <w:rFonts w:cs="Arial"/>
            <w:sz w:val="22"/>
            <w:szCs w:val="22"/>
          </w:rPr>
          <w:t>Canada’s Strategy to Prevent and Address Gender-Based Violence</w:t>
        </w:r>
      </w:hyperlink>
      <w:r w:rsidR="00B52C87" w:rsidRPr="008E29DB">
        <w:rPr>
          <w:rFonts w:cs="Arial"/>
          <w:color w:val="000000"/>
          <w:sz w:val="22"/>
          <w:szCs w:val="22"/>
        </w:rPr>
        <w:t xml:space="preserve">.  </w:t>
      </w:r>
    </w:p>
    <w:p w14:paraId="07C4E2E0" w14:textId="77777777" w:rsidR="00AB7559" w:rsidRPr="008E29DB" w:rsidRDefault="00AB7559" w:rsidP="00852E36">
      <w:pPr>
        <w:pStyle w:val="Heading2"/>
        <w:rPr>
          <w:rFonts w:ascii="Arial" w:hAnsi="Arial" w:cs="Arial"/>
          <w:color w:val="000000" w:themeColor="text1"/>
          <w:sz w:val="22"/>
          <w:szCs w:val="22"/>
          <w:shd w:val="clear" w:color="auto" w:fill="FFFFFF"/>
        </w:rPr>
      </w:pPr>
      <w:r w:rsidRPr="008E29DB">
        <w:rPr>
          <w:rFonts w:ascii="Arial" w:hAnsi="Arial" w:cs="Arial"/>
          <w:color w:val="000000" w:themeColor="text1"/>
          <w:sz w:val="22"/>
          <w:szCs w:val="22"/>
          <w:shd w:val="clear" w:color="auto" w:fill="FFFFFF"/>
        </w:rPr>
        <w:t>Quotes</w:t>
      </w:r>
    </w:p>
    <w:p w14:paraId="27405E67" w14:textId="77777777" w:rsidR="00784AFB" w:rsidRPr="008E29DB" w:rsidRDefault="00784AFB" w:rsidP="00852E36"/>
    <w:p w14:paraId="6B7263A4" w14:textId="0B5B57DD" w:rsidR="00B10339" w:rsidRPr="008E29DB" w:rsidRDefault="001B45B4" w:rsidP="00AB7559">
      <w:pPr>
        <w:rPr>
          <w:rFonts w:cs="Arial"/>
          <w:sz w:val="22"/>
          <w:szCs w:val="22"/>
        </w:rPr>
      </w:pPr>
      <w:r w:rsidRPr="008E29DB">
        <w:rPr>
          <w:rFonts w:cs="Arial"/>
          <w:sz w:val="22"/>
          <w:szCs w:val="22"/>
          <w:lang w:val="en-GB"/>
        </w:rPr>
        <w:t>“</w:t>
      </w:r>
      <w:r w:rsidR="008043E4" w:rsidRPr="008E29DB">
        <w:rPr>
          <w:rFonts w:cs="Arial"/>
          <w:sz w:val="22"/>
          <w:szCs w:val="22"/>
          <w:lang w:val="en-GB"/>
        </w:rPr>
        <w:t xml:space="preserve">Educating young Canadians about how to identify unhealthy relationships and ways to prevent dating violence is at the core of the Government of Canada’s efforts </w:t>
      </w:r>
      <w:r w:rsidR="00D73253" w:rsidRPr="008E29DB">
        <w:rPr>
          <w:rFonts w:cs="Arial"/>
          <w:sz w:val="22"/>
          <w:szCs w:val="22"/>
          <w:lang w:val="en-GB"/>
        </w:rPr>
        <w:t xml:space="preserve">to </w:t>
      </w:r>
      <w:r w:rsidR="008043E4" w:rsidRPr="008E29DB">
        <w:rPr>
          <w:rFonts w:cs="Arial"/>
          <w:sz w:val="22"/>
          <w:szCs w:val="22"/>
          <w:lang w:val="en-GB"/>
        </w:rPr>
        <w:t xml:space="preserve">promote gender equality and </w:t>
      </w:r>
      <w:r w:rsidR="00B10593" w:rsidRPr="008E29DB">
        <w:rPr>
          <w:rFonts w:cs="Arial"/>
          <w:sz w:val="22"/>
          <w:szCs w:val="22"/>
          <w:lang w:val="en-GB"/>
        </w:rPr>
        <w:t xml:space="preserve">to end gender-based violence. I am proud to announce our Government’s support for this project, which is developing new ways to </w:t>
      </w:r>
      <w:r w:rsidR="00B10593" w:rsidRPr="008E29DB">
        <w:rPr>
          <w:rFonts w:cs="Arial"/>
          <w:sz w:val="22"/>
          <w:szCs w:val="22"/>
        </w:rPr>
        <w:t xml:space="preserve">#InnovateforChange and </w:t>
      </w:r>
      <w:r w:rsidR="006503D3" w:rsidRPr="008E29DB">
        <w:rPr>
          <w:rFonts w:cs="Arial"/>
          <w:sz w:val="22"/>
          <w:szCs w:val="22"/>
        </w:rPr>
        <w:t xml:space="preserve">to </w:t>
      </w:r>
      <w:r w:rsidR="00B10593" w:rsidRPr="008E29DB">
        <w:rPr>
          <w:rFonts w:cs="Arial"/>
          <w:sz w:val="22"/>
          <w:szCs w:val="22"/>
        </w:rPr>
        <w:t>reach youth in a manner that will resonate with them and reflect their experiences and identities.”</w:t>
      </w:r>
    </w:p>
    <w:p w14:paraId="76CB7443" w14:textId="77777777" w:rsidR="00B10593" w:rsidRPr="008E29DB" w:rsidRDefault="00B10593" w:rsidP="00AB7559">
      <w:pPr>
        <w:rPr>
          <w:rFonts w:cs="Arial"/>
          <w:sz w:val="22"/>
          <w:szCs w:val="22"/>
        </w:rPr>
      </w:pPr>
    </w:p>
    <w:p w14:paraId="1E657CB2" w14:textId="77777777" w:rsidR="00AB7559" w:rsidRPr="008E29DB" w:rsidRDefault="00AB7559" w:rsidP="00AB7559">
      <w:pPr>
        <w:rPr>
          <w:rFonts w:cs="Arial"/>
          <w:sz w:val="22"/>
          <w:szCs w:val="22"/>
          <w:lang w:val="en-GB"/>
        </w:rPr>
      </w:pPr>
      <w:r w:rsidRPr="008E29DB">
        <w:rPr>
          <w:rFonts w:cs="Arial"/>
          <w:i/>
          <w:sz w:val="22"/>
          <w:szCs w:val="22"/>
        </w:rPr>
        <w:t>The Honourable Ginette Petitpas Taylor</w:t>
      </w:r>
    </w:p>
    <w:p w14:paraId="366D84B8" w14:textId="77777777" w:rsidR="00AB7559" w:rsidRPr="008E29DB" w:rsidRDefault="00AB7559" w:rsidP="00AB7559">
      <w:pPr>
        <w:rPr>
          <w:rFonts w:cs="Arial"/>
          <w:i/>
          <w:sz w:val="22"/>
          <w:szCs w:val="22"/>
        </w:rPr>
      </w:pPr>
      <w:r w:rsidRPr="008E29DB">
        <w:rPr>
          <w:rFonts w:cs="Arial"/>
          <w:i/>
          <w:sz w:val="22"/>
          <w:szCs w:val="22"/>
        </w:rPr>
        <w:t>Minister of Health</w:t>
      </w:r>
    </w:p>
    <w:p w14:paraId="22894855" w14:textId="77777777" w:rsidR="00AB7559" w:rsidRPr="008E29DB" w:rsidRDefault="00AB7559" w:rsidP="00AB7559">
      <w:pPr>
        <w:rPr>
          <w:rFonts w:cs="Arial"/>
          <w:b/>
          <w:sz w:val="22"/>
          <w:szCs w:val="22"/>
          <w:shd w:val="clear" w:color="auto" w:fill="FFFFFF"/>
        </w:rPr>
      </w:pPr>
    </w:p>
    <w:p w14:paraId="10A8B97D" w14:textId="77777777" w:rsidR="0091474E" w:rsidRPr="008E29DB" w:rsidRDefault="0091474E" w:rsidP="0091474E">
      <w:pPr>
        <w:rPr>
          <w:rFonts w:ascii="Calibri" w:hAnsi="Calibri"/>
          <w:iCs/>
          <w:sz w:val="22"/>
          <w:szCs w:val="22"/>
        </w:rPr>
      </w:pPr>
      <w:r w:rsidRPr="008E29DB">
        <w:rPr>
          <w:iCs/>
          <w:sz w:val="22"/>
        </w:rPr>
        <w:t xml:space="preserve">“Finding new ways to confront and discuss the difficult issue of teen dating violence is important to preventing gender-based violence. Combining art therapy and digital resources, PortraitX provides a creative outlet for young people to express themselves as they seek to understand and prevent violence. This is youth-centred innovation at its best, and our Government is proud to fund this important project as part of our federal strategy to prevent and address gender-based violence.” </w:t>
      </w:r>
    </w:p>
    <w:p w14:paraId="33E0A769" w14:textId="77777777" w:rsidR="0091474E" w:rsidRPr="008E29DB" w:rsidRDefault="0091474E" w:rsidP="0091474E">
      <w:pPr>
        <w:rPr>
          <w:rFonts w:asciiTheme="minorHAnsi" w:hAnsiTheme="minorHAnsi" w:cs="Arial"/>
          <w:szCs w:val="22"/>
        </w:rPr>
      </w:pPr>
    </w:p>
    <w:p w14:paraId="4C83270F" w14:textId="77777777" w:rsidR="0091474E" w:rsidRPr="008E29DB" w:rsidRDefault="0091474E" w:rsidP="0091474E">
      <w:pPr>
        <w:rPr>
          <w:rFonts w:cs="Arial"/>
          <w:i/>
          <w:sz w:val="22"/>
          <w:szCs w:val="22"/>
        </w:rPr>
      </w:pPr>
    </w:p>
    <w:p w14:paraId="5E7E41F7" w14:textId="77777777" w:rsidR="0091474E" w:rsidRPr="008E29DB" w:rsidRDefault="0091474E" w:rsidP="0091474E">
      <w:pPr>
        <w:rPr>
          <w:rFonts w:cs="Arial"/>
          <w:i/>
          <w:sz w:val="22"/>
          <w:szCs w:val="22"/>
        </w:rPr>
      </w:pPr>
      <w:r w:rsidRPr="008E29DB">
        <w:rPr>
          <w:rFonts w:cs="Arial"/>
          <w:i/>
          <w:sz w:val="22"/>
          <w:szCs w:val="22"/>
        </w:rPr>
        <w:lastRenderedPageBreak/>
        <w:t>The Honourable Maryam Monsef</w:t>
      </w:r>
    </w:p>
    <w:p w14:paraId="2CB58091" w14:textId="77777777" w:rsidR="0091474E" w:rsidRPr="008E29DB" w:rsidRDefault="0091474E" w:rsidP="0091474E">
      <w:pPr>
        <w:rPr>
          <w:rFonts w:cs="Arial"/>
          <w:i/>
          <w:sz w:val="22"/>
          <w:szCs w:val="22"/>
        </w:rPr>
      </w:pPr>
      <w:r w:rsidRPr="008E29DB">
        <w:rPr>
          <w:rFonts w:cs="Arial"/>
          <w:i/>
          <w:color w:val="333333"/>
          <w:sz w:val="22"/>
          <w:szCs w:val="22"/>
          <w:lang w:val="en"/>
        </w:rPr>
        <w:t>Minister for Women and Gender Equality and Minister of International Development</w:t>
      </w:r>
    </w:p>
    <w:p w14:paraId="0A8E37E3" w14:textId="77777777" w:rsidR="00914D37" w:rsidRPr="008E29DB" w:rsidRDefault="00914D37" w:rsidP="00914D37"/>
    <w:p w14:paraId="24B49B52" w14:textId="7F8CB238" w:rsidR="006E5EDB" w:rsidRPr="008E29DB" w:rsidRDefault="006E5EDB" w:rsidP="00914D37">
      <w:pPr>
        <w:rPr>
          <w:rFonts w:cs="Arial"/>
          <w:iCs/>
          <w:sz w:val="22"/>
          <w:szCs w:val="22"/>
        </w:rPr>
      </w:pPr>
      <w:r w:rsidRPr="008E29DB">
        <w:rPr>
          <w:rFonts w:cs="Arial"/>
          <w:iCs/>
          <w:sz w:val="22"/>
          <w:szCs w:val="22"/>
        </w:rPr>
        <w:t>“Raison d’art is committed to creating a world where equality prevails using art and technology as primary tools. Our newest initiative PortraitX educates the next generation to see each other through the eyes of empathy and understanding in order to prevent gender-based violence.”</w:t>
      </w:r>
    </w:p>
    <w:p w14:paraId="3DCDDFBF" w14:textId="3FB76D3C" w:rsidR="00914D37" w:rsidRPr="008E29DB" w:rsidRDefault="00F927DC" w:rsidP="00914D37">
      <w:pPr>
        <w:rPr>
          <w:rFonts w:cs="Arial"/>
          <w:i/>
          <w:sz w:val="22"/>
          <w:szCs w:val="22"/>
          <w:lang w:val="fr-CA"/>
        </w:rPr>
      </w:pPr>
      <w:r w:rsidRPr="008E29DB">
        <w:rPr>
          <w:rFonts w:cs="Arial"/>
          <w:i/>
          <w:sz w:val="22"/>
          <w:szCs w:val="22"/>
          <w:lang w:val="fr-CA"/>
        </w:rPr>
        <w:t>Nathalie Hazan</w:t>
      </w:r>
    </w:p>
    <w:p w14:paraId="41F75A77" w14:textId="584300B6" w:rsidR="00F67694" w:rsidRPr="00F927DC" w:rsidRDefault="00F927DC" w:rsidP="0064667C">
      <w:pPr>
        <w:rPr>
          <w:rFonts w:cs="Arial"/>
          <w:i/>
          <w:sz w:val="22"/>
          <w:szCs w:val="22"/>
          <w:lang w:val="fr-CA"/>
        </w:rPr>
      </w:pPr>
      <w:r w:rsidRPr="008E29DB">
        <w:rPr>
          <w:rFonts w:cs="Arial"/>
          <w:i/>
          <w:sz w:val="22"/>
          <w:szCs w:val="22"/>
          <w:lang w:val="fr-CA"/>
        </w:rPr>
        <w:t>President, Raison d'art</w:t>
      </w:r>
    </w:p>
    <w:p w14:paraId="52A8AAC8" w14:textId="77777777" w:rsidR="00F67694" w:rsidRPr="0091474E" w:rsidRDefault="00F67694" w:rsidP="00D74203">
      <w:pPr>
        <w:pStyle w:val="Heading2"/>
        <w:rPr>
          <w:rFonts w:ascii="Arial" w:hAnsi="Arial" w:cs="Arial"/>
          <w:color w:val="000000" w:themeColor="text1"/>
          <w:sz w:val="22"/>
          <w:szCs w:val="22"/>
          <w:shd w:val="clear" w:color="auto" w:fill="FFFFFF"/>
          <w:lang w:val="fr-CA"/>
        </w:rPr>
      </w:pPr>
      <w:r w:rsidRPr="0091474E">
        <w:rPr>
          <w:rFonts w:ascii="Arial" w:hAnsi="Arial" w:cs="Arial"/>
          <w:color w:val="000000" w:themeColor="text1"/>
          <w:sz w:val="22"/>
          <w:szCs w:val="22"/>
          <w:shd w:val="clear" w:color="auto" w:fill="FFFFFF"/>
          <w:lang w:val="fr-CA"/>
        </w:rPr>
        <w:t>Quick Facts</w:t>
      </w:r>
    </w:p>
    <w:p w14:paraId="2BACA727" w14:textId="77777777" w:rsidR="00F67694" w:rsidRPr="00E624DD" w:rsidRDefault="00F67694" w:rsidP="00F67694">
      <w:pPr>
        <w:numPr>
          <w:ilvl w:val="0"/>
          <w:numId w:val="1"/>
        </w:numPr>
        <w:rPr>
          <w:rFonts w:cs="Arial"/>
          <w:sz w:val="22"/>
          <w:szCs w:val="22"/>
          <w:shd w:val="clear" w:color="auto" w:fill="FFFFFF"/>
        </w:rPr>
      </w:pPr>
      <w:r w:rsidRPr="00E624DD">
        <w:rPr>
          <w:rFonts w:cs="Arial"/>
          <w:sz w:val="22"/>
          <w:szCs w:val="22"/>
          <w:shd w:val="clear" w:color="auto" w:fill="FFFFFF"/>
        </w:rPr>
        <w:t xml:space="preserve">The Public Health Agency of Canada is investing more than $40 million over five years under its Preventing Gender-Based Violence – The Health Perspective program. The program supports Canada’s Strategy to Prevent and Address Gender-Based Violence. </w:t>
      </w:r>
    </w:p>
    <w:p w14:paraId="717B980F" w14:textId="1B5191DD" w:rsidR="006503D3" w:rsidRPr="00220E30" w:rsidRDefault="00F67694" w:rsidP="00F67694">
      <w:pPr>
        <w:numPr>
          <w:ilvl w:val="0"/>
          <w:numId w:val="1"/>
        </w:numPr>
        <w:rPr>
          <w:rFonts w:cs="Arial"/>
          <w:b/>
          <w:sz w:val="22"/>
          <w:szCs w:val="22"/>
          <w:shd w:val="clear" w:color="auto" w:fill="FFFFFF"/>
        </w:rPr>
      </w:pPr>
      <w:r w:rsidRPr="00E624DD">
        <w:rPr>
          <w:rFonts w:cs="Arial"/>
          <w:sz w:val="22"/>
          <w:szCs w:val="22"/>
        </w:rPr>
        <w:t>Violence against women</w:t>
      </w:r>
      <w:r w:rsidR="00E053F7">
        <w:rPr>
          <w:rFonts w:cs="Arial"/>
          <w:sz w:val="22"/>
          <w:szCs w:val="22"/>
        </w:rPr>
        <w:t xml:space="preserve">, </w:t>
      </w:r>
      <w:r w:rsidRPr="00E624DD">
        <w:rPr>
          <w:rFonts w:cs="Arial"/>
          <w:sz w:val="22"/>
          <w:szCs w:val="22"/>
        </w:rPr>
        <w:t>girls</w:t>
      </w:r>
      <w:r w:rsidR="00E053F7">
        <w:rPr>
          <w:rFonts w:cs="Arial"/>
          <w:sz w:val="22"/>
          <w:szCs w:val="22"/>
        </w:rPr>
        <w:t xml:space="preserve"> and LGBTQ2 people</w:t>
      </w:r>
      <w:r w:rsidRPr="00E624DD">
        <w:rPr>
          <w:rFonts w:cs="Arial"/>
          <w:sz w:val="22"/>
          <w:szCs w:val="22"/>
        </w:rPr>
        <w:t xml:space="preserve"> is one of the most widespread, persistent and devastating human rights violations</w:t>
      </w:r>
      <w:r w:rsidR="00447BD2" w:rsidRPr="00447BD2">
        <w:rPr>
          <w:rFonts w:cs="Arial"/>
          <w:sz w:val="22"/>
          <w:szCs w:val="22"/>
        </w:rPr>
        <w:t xml:space="preserve"> </w:t>
      </w:r>
      <w:r w:rsidR="00A83CEE">
        <w:rPr>
          <w:rFonts w:cs="Arial"/>
          <w:sz w:val="22"/>
          <w:szCs w:val="22"/>
        </w:rPr>
        <w:t>around the world</w:t>
      </w:r>
      <w:r w:rsidR="00447BD2" w:rsidRPr="00447BD2">
        <w:rPr>
          <w:rFonts w:cs="Arial"/>
          <w:sz w:val="22"/>
          <w:szCs w:val="22"/>
        </w:rPr>
        <w:t>. Globally, it</w:t>
      </w:r>
      <w:r w:rsidRPr="00E624DD">
        <w:rPr>
          <w:rFonts w:cs="Arial"/>
          <w:sz w:val="22"/>
          <w:szCs w:val="22"/>
        </w:rPr>
        <w:t xml:space="preserve"> is estimated that one in three women experiences intimate partner violence in her lifetime.</w:t>
      </w:r>
      <w:r w:rsidR="00E053F7">
        <w:rPr>
          <w:rFonts w:cs="Arial"/>
          <w:sz w:val="22"/>
          <w:szCs w:val="22"/>
        </w:rPr>
        <w:t xml:space="preserve"> </w:t>
      </w:r>
    </w:p>
    <w:p w14:paraId="19955D9C" w14:textId="235583EF" w:rsidR="00F67694" w:rsidRPr="00E624DD" w:rsidRDefault="00E053F7" w:rsidP="00F67694">
      <w:pPr>
        <w:numPr>
          <w:ilvl w:val="0"/>
          <w:numId w:val="1"/>
        </w:numPr>
        <w:rPr>
          <w:rFonts w:cs="Arial"/>
          <w:b/>
          <w:sz w:val="22"/>
          <w:szCs w:val="22"/>
          <w:shd w:val="clear" w:color="auto" w:fill="FFFFFF"/>
        </w:rPr>
      </w:pPr>
      <w:r>
        <w:rPr>
          <w:rFonts w:cs="Arial"/>
          <w:sz w:val="22"/>
          <w:szCs w:val="22"/>
        </w:rPr>
        <w:t>I</w:t>
      </w:r>
      <w:r w:rsidR="00DA718A">
        <w:rPr>
          <w:rFonts w:cs="Arial"/>
          <w:sz w:val="22"/>
          <w:szCs w:val="22"/>
        </w:rPr>
        <w:t xml:space="preserve">n </w:t>
      </w:r>
      <w:r w:rsidR="00A32A67">
        <w:rPr>
          <w:rFonts w:cs="Arial"/>
          <w:sz w:val="22"/>
          <w:szCs w:val="22"/>
        </w:rPr>
        <w:t xml:space="preserve">more than </w:t>
      </w:r>
      <w:r w:rsidR="00DA718A">
        <w:rPr>
          <w:rFonts w:cs="Arial"/>
          <w:sz w:val="22"/>
          <w:szCs w:val="22"/>
        </w:rPr>
        <w:t>70</w:t>
      </w:r>
      <w:r>
        <w:rPr>
          <w:rFonts w:cs="Arial"/>
          <w:sz w:val="22"/>
          <w:szCs w:val="22"/>
        </w:rPr>
        <w:t xml:space="preserve"> </w:t>
      </w:r>
      <w:r w:rsidR="00447BD2" w:rsidRPr="00447BD2">
        <w:rPr>
          <w:rFonts w:cs="Arial"/>
          <w:sz w:val="22"/>
          <w:szCs w:val="22"/>
        </w:rPr>
        <w:t>countries</w:t>
      </w:r>
      <w:r>
        <w:rPr>
          <w:rFonts w:cs="Arial"/>
          <w:sz w:val="22"/>
          <w:szCs w:val="22"/>
        </w:rPr>
        <w:t xml:space="preserve">, </w:t>
      </w:r>
      <w:r w:rsidR="00DA718A">
        <w:rPr>
          <w:rFonts w:cs="Arial"/>
          <w:sz w:val="22"/>
          <w:szCs w:val="22"/>
        </w:rPr>
        <w:t xml:space="preserve">laws that criminalize LGBTQ2 people perpetuate gender-based violence against </w:t>
      </w:r>
      <w:r w:rsidR="000D68AB">
        <w:rPr>
          <w:rFonts w:cs="Arial"/>
          <w:sz w:val="22"/>
          <w:szCs w:val="22"/>
        </w:rPr>
        <w:t xml:space="preserve">members of </w:t>
      </w:r>
      <w:r w:rsidR="00DA718A">
        <w:rPr>
          <w:rFonts w:cs="Arial"/>
          <w:sz w:val="22"/>
          <w:szCs w:val="22"/>
        </w:rPr>
        <w:t xml:space="preserve">these communities. </w:t>
      </w:r>
    </w:p>
    <w:p w14:paraId="1234E65E" w14:textId="77777777" w:rsidR="00F67694" w:rsidRPr="00E624DD" w:rsidRDefault="00F67694" w:rsidP="00F67694">
      <w:pPr>
        <w:numPr>
          <w:ilvl w:val="0"/>
          <w:numId w:val="1"/>
        </w:numPr>
        <w:rPr>
          <w:rFonts w:cs="Arial"/>
          <w:b/>
          <w:sz w:val="22"/>
          <w:szCs w:val="22"/>
          <w:shd w:val="clear" w:color="auto" w:fill="FFFFFF"/>
        </w:rPr>
      </w:pPr>
      <w:r w:rsidRPr="00E624DD">
        <w:rPr>
          <w:rFonts w:cs="Arial"/>
          <w:sz w:val="22"/>
          <w:szCs w:val="22"/>
        </w:rPr>
        <w:t>In Canada, nearly 50% of people aged 15 and older who identify as gay, lesbian or bisexual report having experienced childhood physical or sexual abuse, compared to 30% of heterosexual people.</w:t>
      </w:r>
    </w:p>
    <w:p w14:paraId="12765C93" w14:textId="3FCDF1C8" w:rsidR="00F67694" w:rsidRPr="00E624DD" w:rsidRDefault="00F67694" w:rsidP="00F67694">
      <w:pPr>
        <w:numPr>
          <w:ilvl w:val="0"/>
          <w:numId w:val="1"/>
        </w:numPr>
        <w:rPr>
          <w:rFonts w:cs="Arial"/>
          <w:b/>
          <w:sz w:val="22"/>
          <w:szCs w:val="22"/>
          <w:shd w:val="clear" w:color="auto" w:fill="FFFFFF"/>
        </w:rPr>
      </w:pPr>
      <w:r w:rsidRPr="00E624DD">
        <w:rPr>
          <w:rFonts w:cs="Arial"/>
          <w:sz w:val="22"/>
          <w:szCs w:val="22"/>
        </w:rPr>
        <w:t xml:space="preserve">In June 2019, Canada will host the </w:t>
      </w:r>
      <w:hyperlink r:id="rId9" w:history="1">
        <w:r w:rsidRPr="00EB1695">
          <w:rPr>
            <w:rStyle w:val="Hyperlink"/>
            <w:rFonts w:cs="Arial"/>
            <w:sz w:val="22"/>
            <w:szCs w:val="22"/>
          </w:rPr>
          <w:t xml:space="preserve">Women Deliver </w:t>
        </w:r>
        <w:r w:rsidR="00C578AA" w:rsidRPr="00EB1695">
          <w:rPr>
            <w:rStyle w:val="Hyperlink"/>
            <w:rFonts w:cs="Arial"/>
            <w:sz w:val="22"/>
            <w:szCs w:val="22"/>
          </w:rPr>
          <w:t>C</w:t>
        </w:r>
        <w:r w:rsidRPr="00EB1695">
          <w:rPr>
            <w:rStyle w:val="Hyperlink"/>
            <w:rFonts w:cs="Arial"/>
            <w:sz w:val="22"/>
            <w:szCs w:val="22"/>
          </w:rPr>
          <w:t>onference</w:t>
        </w:r>
      </w:hyperlink>
      <w:r w:rsidRPr="00E624DD">
        <w:rPr>
          <w:rFonts w:cs="Arial"/>
          <w:sz w:val="22"/>
          <w:szCs w:val="22"/>
        </w:rPr>
        <w:t>, the world’s largest conference on gender equality and the health, rights and wellbeing of girls and women.</w:t>
      </w:r>
    </w:p>
    <w:p w14:paraId="1629D612" w14:textId="77777777" w:rsidR="00AB7559" w:rsidRDefault="00AB7559" w:rsidP="00AB7559">
      <w:pPr>
        <w:rPr>
          <w:rFonts w:cs="Arial"/>
          <w:b/>
          <w:sz w:val="22"/>
          <w:szCs w:val="22"/>
          <w:shd w:val="clear" w:color="auto" w:fill="FFFFFF"/>
        </w:rPr>
      </w:pPr>
    </w:p>
    <w:p w14:paraId="2C6CC174" w14:textId="21F7C649" w:rsidR="00BA6BF4" w:rsidRPr="00F67694" w:rsidRDefault="00AB7559" w:rsidP="00220E30">
      <w:pPr>
        <w:pStyle w:val="Heading2"/>
        <w:spacing w:before="0"/>
        <w:rPr>
          <w:rFonts w:ascii="Arial" w:hAnsi="Arial" w:cs="Arial"/>
          <w:color w:val="000000" w:themeColor="text1"/>
          <w:sz w:val="22"/>
          <w:szCs w:val="22"/>
          <w:shd w:val="clear" w:color="auto" w:fill="FFFFFF"/>
        </w:rPr>
      </w:pPr>
      <w:r w:rsidRPr="001728B1">
        <w:rPr>
          <w:rFonts w:ascii="Arial" w:hAnsi="Arial" w:cs="Arial"/>
          <w:color w:val="000000" w:themeColor="text1"/>
          <w:sz w:val="22"/>
          <w:szCs w:val="22"/>
          <w:shd w:val="clear" w:color="auto" w:fill="FFFFFF"/>
        </w:rPr>
        <w:t>Associated Links</w:t>
      </w:r>
    </w:p>
    <w:p w14:paraId="1D7F2368" w14:textId="4F8D8E56" w:rsidR="00F927DC" w:rsidRPr="00F927DC" w:rsidRDefault="00B06C21" w:rsidP="00AB7559">
      <w:pPr>
        <w:rPr>
          <w:sz w:val="22"/>
          <w:szCs w:val="22"/>
        </w:rPr>
      </w:pPr>
      <w:hyperlink r:id="rId10" w:history="1">
        <w:r w:rsidR="00F927DC" w:rsidRPr="00F927DC">
          <w:rPr>
            <w:rStyle w:val="Hyperlink"/>
            <w:sz w:val="22"/>
            <w:szCs w:val="22"/>
          </w:rPr>
          <w:t>Government of Canada Announces Funding to Promote Healthy Relationships to Prevent Teen Dating Violence</w:t>
        </w:r>
      </w:hyperlink>
    </w:p>
    <w:p w14:paraId="4AAE8C35" w14:textId="6DB85B1F" w:rsidR="00F927DC" w:rsidRPr="00F927DC" w:rsidRDefault="00B06C21" w:rsidP="00AB7559">
      <w:pPr>
        <w:rPr>
          <w:sz w:val="22"/>
          <w:szCs w:val="22"/>
        </w:rPr>
      </w:pPr>
      <w:hyperlink r:id="rId11" w:history="1">
        <w:r w:rsidR="00F927DC" w:rsidRPr="00F927DC">
          <w:rPr>
            <w:rStyle w:val="Hyperlink"/>
            <w:sz w:val="22"/>
            <w:szCs w:val="22"/>
          </w:rPr>
          <w:t>Government of Canada Announces Funding to Promote Healthy Relationships for Vulnerable Youth</w:t>
        </w:r>
      </w:hyperlink>
    </w:p>
    <w:p w14:paraId="634655FB" w14:textId="77777777" w:rsidR="007B0E77" w:rsidRPr="00F927DC" w:rsidRDefault="00B06C21" w:rsidP="00AB7559">
      <w:pPr>
        <w:rPr>
          <w:sz w:val="22"/>
          <w:szCs w:val="22"/>
        </w:rPr>
      </w:pPr>
      <w:hyperlink r:id="rId12" w:history="1">
        <w:r w:rsidR="007B0E77" w:rsidRPr="00F927DC">
          <w:rPr>
            <w:rStyle w:val="Hyperlink"/>
            <w:sz w:val="22"/>
            <w:szCs w:val="22"/>
          </w:rPr>
          <w:t>Government of Canada Supports Initiatives to End Gender-based Violence</w:t>
        </w:r>
      </w:hyperlink>
    </w:p>
    <w:p w14:paraId="53058864" w14:textId="77777777" w:rsidR="001728B1" w:rsidRPr="001728B1" w:rsidRDefault="001728B1" w:rsidP="001728B1"/>
    <w:p w14:paraId="164E49DC" w14:textId="77777777" w:rsidR="001728B1" w:rsidRDefault="001728B1" w:rsidP="001728B1">
      <w:pPr>
        <w:rPr>
          <w:rFonts w:cs="Arial"/>
          <w:b/>
          <w:sz w:val="22"/>
          <w:szCs w:val="22"/>
        </w:rPr>
      </w:pPr>
      <w:r>
        <w:rPr>
          <w:rFonts w:cs="Arial"/>
          <w:b/>
          <w:sz w:val="22"/>
          <w:szCs w:val="22"/>
        </w:rPr>
        <w:t>Contacts</w:t>
      </w:r>
    </w:p>
    <w:tbl>
      <w:tblPr>
        <w:tblW w:w="0" w:type="auto"/>
        <w:tblLook w:val="04A0" w:firstRow="1" w:lastRow="0" w:firstColumn="1" w:lastColumn="0" w:noHBand="0" w:noVBand="1"/>
      </w:tblPr>
      <w:tblGrid>
        <w:gridCol w:w="5070"/>
        <w:gridCol w:w="3426"/>
      </w:tblGrid>
      <w:tr w:rsidR="001728B1" w14:paraId="4045D1D6" w14:textId="77777777" w:rsidTr="001728B1">
        <w:tc>
          <w:tcPr>
            <w:tcW w:w="5070" w:type="dxa"/>
          </w:tcPr>
          <w:p w14:paraId="5474351E" w14:textId="77777777" w:rsidR="001728B1" w:rsidRDefault="001728B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2"/>
                <w:szCs w:val="22"/>
              </w:rPr>
            </w:pPr>
          </w:p>
          <w:p w14:paraId="0926A295" w14:textId="77777777" w:rsidR="001728B1" w:rsidRDefault="001728B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2"/>
                <w:szCs w:val="22"/>
              </w:rPr>
            </w:pPr>
            <w:r>
              <w:rPr>
                <w:rFonts w:cs="Arial"/>
                <w:sz w:val="22"/>
                <w:szCs w:val="22"/>
              </w:rPr>
              <w:t>Thierry Bélair</w:t>
            </w:r>
          </w:p>
          <w:p w14:paraId="2A37EA13" w14:textId="77777777" w:rsidR="001728B1" w:rsidRDefault="001728B1">
            <w:pPr>
              <w:rPr>
                <w:rFonts w:cs="Arial"/>
                <w:sz w:val="22"/>
                <w:szCs w:val="22"/>
              </w:rPr>
            </w:pPr>
            <w:r>
              <w:rPr>
                <w:rFonts w:cs="Arial"/>
                <w:sz w:val="22"/>
                <w:szCs w:val="22"/>
              </w:rPr>
              <w:t>Office of Ginette Petitpas Taylor</w:t>
            </w:r>
          </w:p>
          <w:p w14:paraId="3E1B9A5E" w14:textId="77777777" w:rsidR="001728B1" w:rsidRDefault="001728B1">
            <w:pPr>
              <w:rPr>
                <w:rFonts w:cs="Arial"/>
                <w:sz w:val="22"/>
                <w:szCs w:val="22"/>
              </w:rPr>
            </w:pPr>
            <w:r>
              <w:rPr>
                <w:rFonts w:cs="Arial"/>
                <w:sz w:val="22"/>
                <w:szCs w:val="22"/>
              </w:rPr>
              <w:t>Minister of Health</w:t>
            </w:r>
          </w:p>
          <w:p w14:paraId="43FDDC38" w14:textId="77777777" w:rsidR="001728B1" w:rsidRDefault="001728B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bCs/>
                <w:sz w:val="22"/>
                <w:szCs w:val="22"/>
              </w:rPr>
            </w:pPr>
            <w:r>
              <w:rPr>
                <w:rFonts w:cs="Arial"/>
                <w:sz w:val="22"/>
                <w:szCs w:val="22"/>
              </w:rPr>
              <w:t>613-957-0200</w:t>
            </w:r>
          </w:p>
        </w:tc>
        <w:tc>
          <w:tcPr>
            <w:tcW w:w="3426" w:type="dxa"/>
          </w:tcPr>
          <w:p w14:paraId="7CF62289" w14:textId="77777777" w:rsidR="001728B1" w:rsidRDefault="001728B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Cs/>
                <w:sz w:val="22"/>
                <w:szCs w:val="22"/>
              </w:rPr>
            </w:pPr>
          </w:p>
          <w:p w14:paraId="0997EBF1" w14:textId="77777777" w:rsidR="001728B1" w:rsidRDefault="001728B1">
            <w:pPr>
              <w:rPr>
                <w:rFonts w:cs="Arial"/>
                <w:b/>
                <w:color w:val="808080"/>
                <w:sz w:val="22"/>
                <w:szCs w:val="22"/>
                <w:shd w:val="clear" w:color="auto" w:fill="FFFFFF"/>
              </w:rPr>
            </w:pPr>
            <w:r>
              <w:rPr>
                <w:rFonts w:cs="Arial"/>
                <w:sz w:val="22"/>
                <w:szCs w:val="22"/>
              </w:rPr>
              <w:t>Media Relations</w:t>
            </w:r>
            <w:r>
              <w:rPr>
                <w:rFonts w:cs="Arial"/>
                <w:sz w:val="22"/>
                <w:szCs w:val="22"/>
              </w:rPr>
              <w:br/>
              <w:t>Public Health Agency of Canada</w:t>
            </w:r>
            <w:r>
              <w:rPr>
                <w:rFonts w:cs="Arial"/>
                <w:sz w:val="22"/>
                <w:szCs w:val="22"/>
              </w:rPr>
              <w:br/>
              <w:t>613-957-2983</w:t>
            </w:r>
            <w:r>
              <w:rPr>
                <w:rFonts w:cs="Arial"/>
                <w:b/>
                <w:color w:val="808080"/>
                <w:sz w:val="22"/>
                <w:szCs w:val="22"/>
                <w:shd w:val="clear" w:color="auto" w:fill="FFFFFF"/>
              </w:rPr>
              <w:t xml:space="preserve"> </w:t>
            </w:r>
          </w:p>
          <w:p w14:paraId="24432DEE" w14:textId="77777777" w:rsidR="001728B1" w:rsidRDefault="00B06C2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bCs/>
                <w:sz w:val="22"/>
                <w:szCs w:val="22"/>
              </w:rPr>
            </w:pPr>
            <w:hyperlink r:id="rId13" w:history="1">
              <w:r w:rsidR="001728B1">
                <w:rPr>
                  <w:rStyle w:val="Hyperlink"/>
                  <w:rFonts w:cs="Arial"/>
                  <w:color w:val="auto"/>
                  <w:sz w:val="22"/>
                  <w:szCs w:val="22"/>
                  <w:u w:val="none"/>
                </w:rPr>
                <w:t>hc.media.sc@canada.ca</w:t>
              </w:r>
            </w:hyperlink>
          </w:p>
        </w:tc>
      </w:tr>
      <w:tr w:rsidR="001728B1" w14:paraId="47673E1B" w14:textId="77777777" w:rsidTr="001728B1">
        <w:tc>
          <w:tcPr>
            <w:tcW w:w="5070" w:type="dxa"/>
          </w:tcPr>
          <w:p w14:paraId="166EDE10" w14:textId="77777777" w:rsidR="001728B1" w:rsidRDefault="001728B1">
            <w:pPr>
              <w:numPr>
                <w:ilvl w:val="12"/>
                <w:numId w:val="0"/>
              </w:numPr>
              <w:rPr>
                <w:rFonts w:cs="Arial"/>
                <w:sz w:val="22"/>
                <w:szCs w:val="22"/>
              </w:rPr>
            </w:pPr>
          </w:p>
        </w:tc>
        <w:tc>
          <w:tcPr>
            <w:tcW w:w="3426" w:type="dxa"/>
          </w:tcPr>
          <w:p w14:paraId="3649C715" w14:textId="77777777" w:rsidR="001728B1" w:rsidRDefault="001728B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Cs/>
                <w:sz w:val="22"/>
                <w:szCs w:val="22"/>
              </w:rPr>
            </w:pPr>
          </w:p>
        </w:tc>
      </w:tr>
      <w:tr w:rsidR="001728B1" w14:paraId="3E55C668" w14:textId="77777777" w:rsidTr="001728B1">
        <w:tc>
          <w:tcPr>
            <w:tcW w:w="5070" w:type="dxa"/>
            <w:hideMark/>
          </w:tcPr>
          <w:p w14:paraId="5EC6649A" w14:textId="77777777" w:rsidR="001728B1" w:rsidRDefault="001728B1">
            <w:pPr>
              <w:autoSpaceDE w:val="0"/>
              <w:autoSpaceDN w:val="0"/>
              <w:adjustRightInd w:val="0"/>
              <w:rPr>
                <w:rFonts w:cs="Arial"/>
                <w:b/>
                <w:sz w:val="22"/>
                <w:szCs w:val="22"/>
              </w:rPr>
            </w:pPr>
            <w:r>
              <w:rPr>
                <w:rFonts w:cs="Arial"/>
                <w:b/>
                <w:sz w:val="22"/>
                <w:szCs w:val="22"/>
              </w:rPr>
              <w:t>Public Inquiries:</w:t>
            </w:r>
          </w:p>
          <w:p w14:paraId="7C0E5D21" w14:textId="77777777" w:rsidR="001728B1" w:rsidRDefault="001728B1">
            <w:pPr>
              <w:autoSpaceDE w:val="0"/>
              <w:autoSpaceDN w:val="0"/>
              <w:adjustRightInd w:val="0"/>
              <w:rPr>
                <w:rFonts w:cs="Arial"/>
                <w:sz w:val="22"/>
                <w:szCs w:val="22"/>
              </w:rPr>
            </w:pPr>
            <w:r>
              <w:rPr>
                <w:rFonts w:cs="Arial"/>
                <w:sz w:val="22"/>
                <w:szCs w:val="22"/>
              </w:rPr>
              <w:t>613-957-2991</w:t>
            </w:r>
          </w:p>
          <w:p w14:paraId="4E17BE7D" w14:textId="77777777" w:rsidR="001728B1" w:rsidRDefault="001728B1">
            <w:pPr>
              <w:autoSpaceDE w:val="0"/>
              <w:autoSpaceDN w:val="0"/>
              <w:adjustRightInd w:val="0"/>
              <w:rPr>
                <w:rFonts w:cs="Arial"/>
                <w:sz w:val="22"/>
                <w:szCs w:val="22"/>
              </w:rPr>
            </w:pPr>
            <w:r>
              <w:rPr>
                <w:rFonts w:cs="Arial"/>
                <w:sz w:val="22"/>
                <w:szCs w:val="22"/>
              </w:rPr>
              <w:t>1-866-225-0709</w:t>
            </w:r>
          </w:p>
        </w:tc>
        <w:tc>
          <w:tcPr>
            <w:tcW w:w="3426" w:type="dxa"/>
          </w:tcPr>
          <w:p w14:paraId="7FF392DB" w14:textId="77777777" w:rsidR="001728B1" w:rsidRDefault="001728B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Cs/>
                <w:sz w:val="22"/>
                <w:szCs w:val="22"/>
              </w:rPr>
            </w:pPr>
          </w:p>
        </w:tc>
      </w:tr>
    </w:tbl>
    <w:p w14:paraId="7BA95E84" w14:textId="77777777" w:rsidR="00AB7559" w:rsidRDefault="00AB7559"/>
    <w:p w14:paraId="2B9BECE2" w14:textId="473FF915" w:rsidR="00AB7559" w:rsidRDefault="00AB7559" w:rsidP="00AB7559">
      <w:pPr>
        <w:jc w:val="center"/>
        <w:rPr>
          <w:rFonts w:cs="Arial"/>
          <w:color w:val="000000"/>
          <w:sz w:val="22"/>
          <w:szCs w:val="22"/>
          <w:shd w:val="clear" w:color="auto" w:fill="FFFFFF"/>
        </w:rPr>
      </w:pPr>
      <w:r w:rsidRPr="00134960">
        <w:rPr>
          <w:rFonts w:cs="Arial"/>
          <w:color w:val="000000"/>
          <w:sz w:val="22"/>
          <w:szCs w:val="22"/>
          <w:shd w:val="clear" w:color="auto" w:fill="FFFFFF"/>
        </w:rPr>
        <w:t xml:space="preserve">- 30 </w:t>
      </w:r>
      <w:r w:rsidR="00F50452">
        <w:rPr>
          <w:rFonts w:cs="Arial"/>
          <w:color w:val="000000"/>
          <w:sz w:val="22"/>
          <w:szCs w:val="22"/>
          <w:shd w:val="clear" w:color="auto" w:fill="FFFFFF"/>
        </w:rPr>
        <w:t>–</w:t>
      </w:r>
    </w:p>
    <w:p w14:paraId="75494D8F" w14:textId="77777777" w:rsidR="00DF0294" w:rsidRDefault="00DF0294" w:rsidP="00AB7559">
      <w:pPr>
        <w:jc w:val="center"/>
        <w:rPr>
          <w:rFonts w:cs="Arial"/>
          <w:color w:val="000000"/>
          <w:sz w:val="22"/>
          <w:szCs w:val="22"/>
          <w:shd w:val="clear" w:color="auto" w:fill="FFFFFF"/>
        </w:rPr>
      </w:pPr>
    </w:p>
    <w:p w14:paraId="18316043" w14:textId="3946A0D0" w:rsidR="00DF0294" w:rsidRDefault="00DF0294" w:rsidP="00AB7559">
      <w:pPr>
        <w:jc w:val="center"/>
        <w:rPr>
          <w:rFonts w:cs="Arial"/>
          <w:color w:val="000000"/>
          <w:sz w:val="22"/>
          <w:szCs w:val="22"/>
          <w:shd w:val="clear" w:color="auto" w:fill="FFFFFF"/>
        </w:rPr>
      </w:pPr>
      <w:r>
        <w:rPr>
          <w:rFonts w:cs="Arial"/>
          <w:color w:val="000000"/>
          <w:sz w:val="22"/>
          <w:szCs w:val="22"/>
          <w:shd w:val="clear" w:color="auto" w:fill="FFFFFF"/>
        </w:rPr>
        <w:t>In FRENCH</w:t>
      </w:r>
      <w:bookmarkStart w:id="0" w:name="_GoBack"/>
      <w:bookmarkEnd w:id="0"/>
    </w:p>
    <w:p w14:paraId="3192D54C" w14:textId="77777777" w:rsidR="00F50452" w:rsidRDefault="00F50452" w:rsidP="00AB7559">
      <w:pPr>
        <w:jc w:val="center"/>
        <w:rPr>
          <w:rFonts w:cs="Arial"/>
          <w:color w:val="000000"/>
          <w:sz w:val="22"/>
          <w:szCs w:val="22"/>
          <w:shd w:val="clear" w:color="auto" w:fill="FFFFFF"/>
        </w:rPr>
      </w:pPr>
    </w:p>
    <w:p w14:paraId="7C437DFB" w14:textId="7178330C" w:rsidR="00F50452" w:rsidRDefault="00DF0294" w:rsidP="00AB7559">
      <w:pPr>
        <w:jc w:val="center"/>
        <w:rPr>
          <w:rFonts w:cs="Arial"/>
          <w:color w:val="000000"/>
          <w:sz w:val="22"/>
          <w:szCs w:val="22"/>
          <w:shd w:val="clear" w:color="auto" w:fill="FFFFFF"/>
        </w:rPr>
      </w:pPr>
      <w:hyperlink r:id="rId14" w:history="1">
        <w:r w:rsidRPr="008B5F04">
          <w:rPr>
            <w:rStyle w:val="Hyperlink"/>
            <w:rFonts w:cs="Arial"/>
            <w:sz w:val="22"/>
            <w:szCs w:val="22"/>
            <w:shd w:val="clear" w:color="auto" w:fill="FFFFFF"/>
          </w:rPr>
          <w:t>https://www.canada.ca/fr/sante-publique/nouvelles/2019/03/le-gouvernement-du-canada-annonce-le-financement-dun-projet-novateur-afin-de-prevenir-la-violence-dans-les-frequentations-a-ladolescence.html</w:t>
        </w:r>
      </w:hyperlink>
    </w:p>
    <w:p w14:paraId="255AC6DD" w14:textId="77777777" w:rsidR="00DF0294" w:rsidRDefault="00DF0294" w:rsidP="00AB7559">
      <w:pPr>
        <w:jc w:val="center"/>
        <w:rPr>
          <w:rFonts w:cs="Arial"/>
          <w:color w:val="000000"/>
          <w:sz w:val="22"/>
          <w:szCs w:val="22"/>
          <w:shd w:val="clear" w:color="auto" w:fill="FFFFFF"/>
        </w:rPr>
      </w:pPr>
    </w:p>
    <w:p w14:paraId="2B4B50DE" w14:textId="77777777" w:rsidR="00DF0294" w:rsidRDefault="00DF0294" w:rsidP="00AB7559">
      <w:pPr>
        <w:jc w:val="center"/>
        <w:rPr>
          <w:rFonts w:cs="Arial"/>
          <w:color w:val="000000"/>
          <w:sz w:val="22"/>
          <w:szCs w:val="22"/>
          <w:shd w:val="clear" w:color="auto" w:fill="FFFFFF"/>
        </w:rPr>
      </w:pPr>
    </w:p>
    <w:p w14:paraId="036A11B8" w14:textId="77777777" w:rsidR="00DF0294" w:rsidRDefault="00DF0294" w:rsidP="00AB7559">
      <w:pPr>
        <w:jc w:val="center"/>
        <w:rPr>
          <w:rFonts w:cs="Arial"/>
          <w:color w:val="000000"/>
          <w:sz w:val="22"/>
          <w:szCs w:val="22"/>
          <w:shd w:val="clear" w:color="auto" w:fill="FFFFFF"/>
        </w:rPr>
      </w:pPr>
    </w:p>
    <w:p w14:paraId="173674BF" w14:textId="77777777" w:rsidR="00DF0294" w:rsidRDefault="00DF0294" w:rsidP="00AB7559">
      <w:pPr>
        <w:jc w:val="center"/>
        <w:rPr>
          <w:rFonts w:cs="Arial"/>
          <w:color w:val="000000"/>
          <w:sz w:val="22"/>
          <w:szCs w:val="22"/>
          <w:shd w:val="clear" w:color="auto" w:fill="FFFFFF"/>
        </w:rPr>
      </w:pPr>
    </w:p>
    <w:p w14:paraId="38D444F8" w14:textId="77777777" w:rsidR="00DF0294" w:rsidRPr="00DF0294" w:rsidRDefault="00DF0294" w:rsidP="00DF0294">
      <w:pPr>
        <w:pBdr>
          <w:bottom w:val="single" w:sz="6" w:space="2" w:color="AF3C43"/>
        </w:pBdr>
        <w:shd w:val="clear" w:color="auto" w:fill="FFFFFF"/>
        <w:spacing w:before="240" w:after="48"/>
        <w:outlineLvl w:val="0"/>
        <w:rPr>
          <w:rFonts w:ascii="Helvetica" w:eastAsia="Times New Roman" w:hAnsi="Helvetica"/>
          <w:b/>
          <w:bCs/>
          <w:color w:val="333333"/>
          <w:kern w:val="36"/>
          <w:sz w:val="46"/>
          <w:szCs w:val="46"/>
        </w:rPr>
      </w:pPr>
      <w:r w:rsidRPr="00DF0294">
        <w:rPr>
          <w:rFonts w:ascii="Helvetica" w:eastAsia="Times New Roman" w:hAnsi="Helvetica"/>
          <w:b/>
          <w:bCs/>
          <w:color w:val="333333"/>
          <w:kern w:val="36"/>
          <w:sz w:val="46"/>
          <w:szCs w:val="46"/>
        </w:rPr>
        <w:t>Le gouvernement du Canada annonce le financement d’un projet novateur afin de prévenir la violence dans les fréquentations à l’adolescence</w:t>
      </w:r>
    </w:p>
    <w:p w14:paraId="4266BE4D" w14:textId="77777777" w:rsidR="00DF0294" w:rsidRPr="00DF0294" w:rsidRDefault="00DF0294" w:rsidP="00DF0294">
      <w:pPr>
        <w:shd w:val="clear" w:color="auto" w:fill="FFFFFF"/>
        <w:spacing w:after="450"/>
        <w:rPr>
          <w:rFonts w:ascii="Helvetica" w:hAnsi="Helvetica"/>
          <w:b/>
          <w:bCs/>
          <w:color w:val="333333"/>
          <w:sz w:val="30"/>
          <w:szCs w:val="30"/>
        </w:rPr>
      </w:pPr>
      <w:r w:rsidRPr="00DF0294">
        <w:rPr>
          <w:rFonts w:ascii="Helvetica" w:hAnsi="Helvetica"/>
          <w:b/>
          <w:bCs/>
          <w:color w:val="333333"/>
          <w:sz w:val="30"/>
          <w:szCs w:val="30"/>
        </w:rPr>
        <w:t>De : </w:t>
      </w:r>
      <w:hyperlink r:id="rId15" w:history="1">
        <w:r w:rsidRPr="00DF0294">
          <w:rPr>
            <w:rFonts w:ascii="Helvetica" w:hAnsi="Helvetica"/>
            <w:b/>
            <w:bCs/>
            <w:color w:val="7834BC"/>
            <w:sz w:val="30"/>
            <w:szCs w:val="30"/>
            <w:u w:val="single"/>
          </w:rPr>
          <w:t>Agence de la santé publique du Canada</w:t>
        </w:r>
      </w:hyperlink>
    </w:p>
    <w:p w14:paraId="7A9F7280" w14:textId="77777777" w:rsidR="00DF0294" w:rsidRPr="00DF0294" w:rsidRDefault="00DF0294" w:rsidP="00DF0294">
      <w:pPr>
        <w:shd w:val="clear" w:color="auto" w:fill="FFFFFF"/>
        <w:spacing w:before="570" w:after="173"/>
        <w:outlineLvl w:val="1"/>
        <w:rPr>
          <w:rFonts w:ascii="Helvetica" w:eastAsia="Times New Roman" w:hAnsi="Helvetica"/>
          <w:b/>
          <w:bCs/>
          <w:color w:val="333333"/>
          <w:sz w:val="43"/>
          <w:szCs w:val="43"/>
        </w:rPr>
      </w:pPr>
      <w:r w:rsidRPr="00DF0294">
        <w:rPr>
          <w:rFonts w:ascii="Helvetica" w:eastAsia="Times New Roman" w:hAnsi="Helvetica"/>
          <w:b/>
          <w:bCs/>
          <w:color w:val="333333"/>
          <w:sz w:val="43"/>
          <w:szCs w:val="43"/>
        </w:rPr>
        <w:t>Communiqué de presse</w:t>
      </w:r>
    </w:p>
    <w:p w14:paraId="51F8933B"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t>Le projet intégrera la technologie à des outils d’art-thérapie afin de montrer aux jeunes comment reconnaître et prévenir la violence fondée sur le sexe</w:t>
      </w:r>
    </w:p>
    <w:p w14:paraId="48352CA7"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t>8 mars 2019 - Ottawa (Ontario) - Agence de la santé publique du Canada</w:t>
      </w:r>
    </w:p>
    <w:p w14:paraId="3AFEE3ED"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t>Il est important pour les jeunes d’apprendre à établir des relations saines et de savoir comment prévenir la violence fondée sur le sexe, y compris la violence dans les fréquentations chez les adolescents et les jeunes. La violence fondée sur le sexe a des effets immédiats et à long terme sur la santé physique et mentale d’une personne, ainsi que des conséquences pour les familles, les collectivités et la société dans son ensemble.</w:t>
      </w:r>
    </w:p>
    <w:p w14:paraId="5F7ACC18"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t>Rappelant l’engagement du gouvernement à mettre fin à la violence fondée sur le sexe, l’honorable Ginette Petitpas Taylor, ministre de la Santé, a annoncé aujourd’hui l’octroi de 1 million de dollars sur cinq ans à Raison d’art pour son projet PortraitX. Ce projet novateur — qui cadre avec le thème de la Journée internationale des femmes de cette année, #InnoverPourTransformer — intégrera la technologie à l’art-thérapie dans les écoles grâce à l’utilisation de ressources numériques afin de montre aux élèves comment reconnaître et prévenir la violence fondée sur le sexe.</w:t>
      </w:r>
    </w:p>
    <w:p w14:paraId="04F49C20"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lastRenderedPageBreak/>
        <w:t>PortraitX sera offert dans certaines écoles de Montréal (Québec) et d’Oakville (Ontario). Les élèves exploreront des sujets liés à la violence fondée sur le sexe au moyen d’une plateforme interactive en ligne qui utilisera l’art pour les aider à mieux se connaître et à développer de l’empathie et des aptitudes à la communication. Le but est de prévenir la violence dans les fréquentations en augmentant la capacité des élèves de reconnaître la violence sexuelle et les attitudes sexistes. Le projet s’adresse aux jeunes de différents milieux et de différentes collectivités, y compris aux minorités raciales et ethniques, aux Autochtones et aux personnes ayant différentes identités sexuelles et de genre.</w:t>
      </w:r>
    </w:p>
    <w:p w14:paraId="37161E37"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t>Ce financement provient de l’Agence de la santé publique du Canada et s’inscrit dans la </w:t>
      </w:r>
      <w:hyperlink r:id="rId16" w:history="1">
        <w:r w:rsidRPr="00DF0294">
          <w:rPr>
            <w:rFonts w:ascii="Helvetica" w:hAnsi="Helvetica"/>
            <w:color w:val="7834BC"/>
            <w:sz w:val="30"/>
            <w:szCs w:val="30"/>
            <w:u w:val="single"/>
          </w:rPr>
          <w:t>Stratégie du Canada pour prévenir et contrer la violence fondée sur le sexe</w:t>
        </w:r>
      </w:hyperlink>
      <w:r w:rsidRPr="00DF0294">
        <w:rPr>
          <w:rFonts w:ascii="Helvetica" w:hAnsi="Helvetica"/>
          <w:color w:val="333333"/>
          <w:sz w:val="30"/>
          <w:szCs w:val="30"/>
        </w:rPr>
        <w:t>.</w:t>
      </w:r>
    </w:p>
    <w:p w14:paraId="6691EC5C" w14:textId="77777777" w:rsidR="00DF0294" w:rsidRPr="00DF0294" w:rsidRDefault="00DF0294" w:rsidP="00DF0294">
      <w:pPr>
        <w:shd w:val="clear" w:color="auto" w:fill="FFFFFF"/>
        <w:spacing w:before="570" w:after="173"/>
        <w:outlineLvl w:val="1"/>
        <w:rPr>
          <w:rFonts w:ascii="Helvetica" w:eastAsia="Times New Roman" w:hAnsi="Helvetica"/>
          <w:b/>
          <w:bCs/>
          <w:color w:val="333333"/>
          <w:sz w:val="54"/>
          <w:szCs w:val="54"/>
        </w:rPr>
      </w:pPr>
      <w:r w:rsidRPr="00DF0294">
        <w:rPr>
          <w:rFonts w:ascii="Helvetica" w:eastAsia="Times New Roman" w:hAnsi="Helvetica"/>
          <w:b/>
          <w:bCs/>
          <w:color w:val="333333"/>
          <w:sz w:val="54"/>
          <w:szCs w:val="54"/>
        </w:rPr>
        <w:t>Citations</w:t>
      </w:r>
    </w:p>
    <w:p w14:paraId="07257119" w14:textId="77777777" w:rsidR="00DF0294" w:rsidRPr="00DF0294" w:rsidRDefault="00DF0294" w:rsidP="00DF0294">
      <w:pPr>
        <w:shd w:val="clear" w:color="auto" w:fill="FFFFFF"/>
        <w:rPr>
          <w:rFonts w:ascii="Helvetica" w:hAnsi="Helvetica"/>
          <w:color w:val="333333"/>
          <w:sz w:val="30"/>
          <w:szCs w:val="30"/>
        </w:rPr>
      </w:pPr>
      <w:r w:rsidRPr="00DF0294">
        <w:rPr>
          <w:rFonts w:ascii="Helvetica" w:hAnsi="Helvetica"/>
          <w:color w:val="333333"/>
          <w:sz w:val="30"/>
          <w:szCs w:val="30"/>
        </w:rPr>
        <w:t>La sensibilisation des jeunes Canadiens à la façon de reconnaître les relations malsaines et de prévenir la violence dans les fréquentations est au cœur des efforts de gouvernement du Canada pour promouvoir l’égalité des genres et mettre fin à la violence fondée sur le sexe. Je suis fière d’annoncer l’appui du gouvernement à ce projet, qui offre de nouvelles façons d’#InnoverPourTransformer qui trouvent écho chez les jeunes et tiennent compte de leurs expériences et de leurs identités.</w:t>
      </w:r>
      <w:r w:rsidRPr="00DF0294">
        <w:rPr>
          <w:rFonts w:ascii="Helvetica" w:hAnsi="Helvetica"/>
          <w:color w:val="333333"/>
          <w:sz w:val="30"/>
          <w:szCs w:val="30"/>
        </w:rPr>
        <w:br/>
      </w:r>
      <w:r w:rsidRPr="00DF0294">
        <w:rPr>
          <w:rFonts w:ascii="Helvetica" w:hAnsi="Helvetica"/>
          <w:color w:val="333333"/>
          <w:sz w:val="30"/>
          <w:szCs w:val="30"/>
        </w:rPr>
        <w:br/>
        <w:t>L’honorable Ginette Petitpas Taylor</w:t>
      </w:r>
      <w:r w:rsidRPr="00DF0294">
        <w:rPr>
          <w:rFonts w:ascii="Helvetica" w:hAnsi="Helvetica"/>
          <w:color w:val="333333"/>
          <w:sz w:val="30"/>
          <w:szCs w:val="30"/>
        </w:rPr>
        <w:br/>
        <w:t>Ministre de la Santé</w:t>
      </w:r>
    </w:p>
    <w:p w14:paraId="4270803B"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t xml:space="preserve">Il importe de trouver de nouvelles façons d’aborder le sujet épineux qu’est la violence dans les fréquentations chez les ados et d’en parler si l’on veut prévenir la violence basée sur le sexe. En mariant l’art-thérapie et les ressources numériques, PortraitX offre aux jeunes un débouché créatif qui leur permet de s’exprimer tandis qu’ils cherchent à comprendre et prévenir la violence. Voilà l’innovation axée sur les </w:t>
      </w:r>
      <w:r w:rsidRPr="00DF0294">
        <w:rPr>
          <w:rFonts w:ascii="Helvetica" w:hAnsi="Helvetica"/>
          <w:color w:val="333333"/>
          <w:sz w:val="30"/>
          <w:szCs w:val="30"/>
        </w:rPr>
        <w:lastRenderedPageBreak/>
        <w:t>jeunes à son meilleur et notre gouvernement est fier de financer ce projet important dans le cadre de notre stratégie fédérale qui vise à mettre fin à la violence basée sur le sexe.</w:t>
      </w:r>
    </w:p>
    <w:p w14:paraId="70F44174" w14:textId="77777777" w:rsidR="00DF0294" w:rsidRPr="00DF0294" w:rsidRDefault="00DF0294" w:rsidP="00DF0294">
      <w:pPr>
        <w:shd w:val="clear" w:color="auto" w:fill="FFFFFF"/>
        <w:rPr>
          <w:rFonts w:ascii="Helvetica" w:hAnsi="Helvetica"/>
          <w:color w:val="333333"/>
          <w:sz w:val="30"/>
          <w:szCs w:val="30"/>
        </w:rPr>
      </w:pPr>
      <w:r w:rsidRPr="00DF0294">
        <w:rPr>
          <w:rFonts w:ascii="Helvetica" w:hAnsi="Helvetica"/>
          <w:color w:val="333333"/>
          <w:sz w:val="30"/>
          <w:szCs w:val="30"/>
        </w:rPr>
        <w:t>L’honorable Maryam Monsef</w:t>
      </w:r>
      <w:r w:rsidRPr="00DF0294">
        <w:rPr>
          <w:rFonts w:ascii="Helvetica" w:hAnsi="Helvetica"/>
          <w:color w:val="333333"/>
          <w:sz w:val="30"/>
          <w:szCs w:val="30"/>
        </w:rPr>
        <w:br/>
        <w:t>Ministre des Femmes et de l’Égalité des genres</w:t>
      </w:r>
    </w:p>
    <w:p w14:paraId="6580002A"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t>Raison d’art est dévoué à la création d’un monde où l’égalité règne et l’art et la technologie sont les outils essentiels. Notre plus récente initiative PortraitX éduque la génération qui suit à se voir avec un regard empathique et compréhensif afin de prévenir la violence basée sur le sexe. </w:t>
      </w:r>
    </w:p>
    <w:p w14:paraId="7A93435D" w14:textId="77777777" w:rsidR="00DF0294" w:rsidRPr="00DF0294" w:rsidRDefault="00DF0294" w:rsidP="00DF0294">
      <w:pPr>
        <w:shd w:val="clear" w:color="auto" w:fill="FFFFFF"/>
        <w:rPr>
          <w:rFonts w:ascii="Helvetica" w:hAnsi="Helvetica"/>
          <w:color w:val="333333"/>
          <w:sz w:val="30"/>
          <w:szCs w:val="30"/>
        </w:rPr>
      </w:pPr>
      <w:r w:rsidRPr="00DF0294">
        <w:rPr>
          <w:rFonts w:ascii="Helvetica" w:hAnsi="Helvetica"/>
          <w:color w:val="333333"/>
          <w:sz w:val="30"/>
          <w:szCs w:val="30"/>
        </w:rPr>
        <w:t>Nathalie Hazan</w:t>
      </w:r>
      <w:r w:rsidRPr="00DF0294">
        <w:rPr>
          <w:rFonts w:ascii="Helvetica" w:hAnsi="Helvetica"/>
          <w:color w:val="333333"/>
          <w:sz w:val="30"/>
          <w:szCs w:val="30"/>
        </w:rPr>
        <w:br/>
        <w:t>Présidente, Raison d’art</w:t>
      </w:r>
    </w:p>
    <w:p w14:paraId="7E8C4D81" w14:textId="77777777" w:rsidR="00DF0294" w:rsidRPr="00DF0294" w:rsidRDefault="00DF0294" w:rsidP="00DF0294">
      <w:pPr>
        <w:shd w:val="clear" w:color="auto" w:fill="FFFFFF"/>
        <w:spacing w:before="570" w:after="173"/>
        <w:outlineLvl w:val="1"/>
        <w:rPr>
          <w:rFonts w:ascii="Helvetica" w:eastAsia="Times New Roman" w:hAnsi="Helvetica"/>
          <w:b/>
          <w:bCs/>
          <w:color w:val="333333"/>
          <w:sz w:val="54"/>
          <w:szCs w:val="54"/>
        </w:rPr>
      </w:pPr>
      <w:r w:rsidRPr="00DF0294">
        <w:rPr>
          <w:rFonts w:ascii="Helvetica" w:eastAsia="Times New Roman" w:hAnsi="Helvetica"/>
          <w:b/>
          <w:bCs/>
          <w:color w:val="333333"/>
          <w:sz w:val="54"/>
          <w:szCs w:val="54"/>
        </w:rPr>
        <w:t>Faits en bref</w:t>
      </w:r>
    </w:p>
    <w:p w14:paraId="67863E7A" w14:textId="77777777" w:rsidR="00DF0294" w:rsidRPr="00DF0294" w:rsidRDefault="00DF0294" w:rsidP="00DF0294">
      <w:pPr>
        <w:numPr>
          <w:ilvl w:val="0"/>
          <w:numId w:val="3"/>
        </w:numPr>
        <w:shd w:val="clear" w:color="auto" w:fill="FFFFFF"/>
        <w:spacing w:after="173"/>
        <w:rPr>
          <w:rFonts w:ascii="Helvetica" w:hAnsi="Helvetica"/>
          <w:color w:val="333333"/>
          <w:sz w:val="30"/>
          <w:szCs w:val="30"/>
        </w:rPr>
      </w:pPr>
      <w:r w:rsidRPr="00DF0294">
        <w:rPr>
          <w:rFonts w:ascii="Helvetica" w:hAnsi="Helvetica"/>
          <w:color w:val="333333"/>
          <w:sz w:val="30"/>
          <w:szCs w:val="30"/>
        </w:rPr>
        <w:t xml:space="preserve">L’Agence de la santé publique du Canada investit plus de 40 millions de dollars sur cinq ans dans le cadre de son programme Prévenir la violence fondée sur le </w:t>
      </w:r>
      <w:proofErr w:type="gramStart"/>
      <w:r w:rsidRPr="00DF0294">
        <w:rPr>
          <w:rFonts w:ascii="Helvetica" w:hAnsi="Helvetica"/>
          <w:color w:val="333333"/>
          <w:sz w:val="30"/>
          <w:szCs w:val="30"/>
        </w:rPr>
        <w:t>sexe :</w:t>
      </w:r>
      <w:proofErr w:type="gramEnd"/>
      <w:r w:rsidRPr="00DF0294">
        <w:rPr>
          <w:rFonts w:ascii="Helvetica" w:hAnsi="Helvetica"/>
          <w:color w:val="333333"/>
          <w:sz w:val="30"/>
          <w:szCs w:val="30"/>
        </w:rPr>
        <w:t xml:space="preserve"> perspective du milieu de la santé. Ce programme appuie la Stratégie du Canada pour prévenir et contrer la violence fondée sur le sexe.</w:t>
      </w:r>
    </w:p>
    <w:p w14:paraId="2417CED3" w14:textId="77777777" w:rsidR="00DF0294" w:rsidRPr="00DF0294" w:rsidRDefault="00DF0294" w:rsidP="00DF0294">
      <w:pPr>
        <w:numPr>
          <w:ilvl w:val="0"/>
          <w:numId w:val="3"/>
        </w:numPr>
        <w:shd w:val="clear" w:color="auto" w:fill="FFFFFF"/>
        <w:spacing w:after="173"/>
        <w:rPr>
          <w:rFonts w:ascii="Helvetica" w:hAnsi="Helvetica"/>
          <w:color w:val="333333"/>
          <w:sz w:val="30"/>
          <w:szCs w:val="30"/>
        </w:rPr>
      </w:pPr>
      <w:r w:rsidRPr="00DF0294">
        <w:rPr>
          <w:rFonts w:ascii="Helvetica" w:hAnsi="Helvetica"/>
          <w:color w:val="333333"/>
          <w:sz w:val="30"/>
          <w:szCs w:val="30"/>
        </w:rPr>
        <w:t>La violence envers les femmes, les filles et les personnes LGBTQ2 est l’une des atteintes aux droits de la personne les plus répandues, les plus persistantes et les plus dévastatrices dans le monde. Il est estimé qu’une femme sur trois dans le monde sera victime de violence conjugale au cours de sa vie.</w:t>
      </w:r>
    </w:p>
    <w:p w14:paraId="40663BD6" w14:textId="77777777" w:rsidR="00DF0294" w:rsidRPr="00DF0294" w:rsidRDefault="00DF0294" w:rsidP="00DF0294">
      <w:pPr>
        <w:numPr>
          <w:ilvl w:val="0"/>
          <w:numId w:val="3"/>
        </w:numPr>
        <w:shd w:val="clear" w:color="auto" w:fill="FFFFFF"/>
        <w:spacing w:after="173"/>
        <w:rPr>
          <w:rFonts w:ascii="Helvetica" w:hAnsi="Helvetica"/>
          <w:color w:val="333333"/>
          <w:sz w:val="30"/>
          <w:szCs w:val="30"/>
        </w:rPr>
      </w:pPr>
      <w:r w:rsidRPr="00DF0294">
        <w:rPr>
          <w:rFonts w:ascii="Helvetica" w:hAnsi="Helvetica"/>
          <w:color w:val="333333"/>
          <w:sz w:val="30"/>
          <w:szCs w:val="30"/>
        </w:rPr>
        <w:t>Dans plus de 70 pays, les lois qui criminalisent les personnes LGBTQ2 perpétuent la violence fondée sur le sexe commise à l’égard des membres de ces communautés.</w:t>
      </w:r>
    </w:p>
    <w:p w14:paraId="2D1249A6" w14:textId="77777777" w:rsidR="00DF0294" w:rsidRPr="00DF0294" w:rsidRDefault="00DF0294" w:rsidP="00DF0294">
      <w:pPr>
        <w:numPr>
          <w:ilvl w:val="0"/>
          <w:numId w:val="3"/>
        </w:numPr>
        <w:shd w:val="clear" w:color="auto" w:fill="FFFFFF"/>
        <w:spacing w:after="173"/>
        <w:rPr>
          <w:rFonts w:ascii="Helvetica" w:hAnsi="Helvetica"/>
          <w:color w:val="333333"/>
          <w:sz w:val="30"/>
          <w:szCs w:val="30"/>
        </w:rPr>
      </w:pPr>
      <w:r w:rsidRPr="00DF0294">
        <w:rPr>
          <w:rFonts w:ascii="Helvetica" w:hAnsi="Helvetica"/>
          <w:color w:val="333333"/>
          <w:sz w:val="30"/>
          <w:szCs w:val="30"/>
        </w:rPr>
        <w:t xml:space="preserve">Au Canada, près de 50 % des personnes de 15 ans et plus qui s’identifient comme gaies, lesbiennes ou bisexuelles déclarent avoir subi des violences physiques ou sexuelles pendant </w:t>
      </w:r>
      <w:r w:rsidRPr="00DF0294">
        <w:rPr>
          <w:rFonts w:ascii="Helvetica" w:hAnsi="Helvetica"/>
          <w:color w:val="333333"/>
          <w:sz w:val="30"/>
          <w:szCs w:val="30"/>
        </w:rPr>
        <w:lastRenderedPageBreak/>
        <w:t>l’enfance, comparativement à un taux de 30 % chez les personnes hétérosexuelles.</w:t>
      </w:r>
    </w:p>
    <w:p w14:paraId="31A03508" w14:textId="77777777" w:rsidR="00DF0294" w:rsidRPr="00DF0294" w:rsidRDefault="00DF0294" w:rsidP="00DF0294">
      <w:pPr>
        <w:numPr>
          <w:ilvl w:val="0"/>
          <w:numId w:val="3"/>
        </w:numPr>
        <w:shd w:val="clear" w:color="auto" w:fill="FFFFFF"/>
        <w:spacing w:after="173"/>
        <w:rPr>
          <w:rFonts w:ascii="Helvetica" w:hAnsi="Helvetica"/>
          <w:color w:val="333333"/>
          <w:sz w:val="30"/>
          <w:szCs w:val="30"/>
        </w:rPr>
      </w:pPr>
      <w:r w:rsidRPr="00DF0294">
        <w:rPr>
          <w:rFonts w:ascii="Helvetica" w:hAnsi="Helvetica"/>
          <w:color w:val="333333"/>
          <w:sz w:val="30"/>
          <w:szCs w:val="30"/>
        </w:rPr>
        <w:t>En juin 2019, le Canada sera l’hôte de la </w:t>
      </w:r>
      <w:hyperlink r:id="rId17" w:history="1">
        <w:r w:rsidRPr="00DF0294">
          <w:rPr>
            <w:rFonts w:ascii="Helvetica" w:hAnsi="Helvetica"/>
            <w:color w:val="7834BC"/>
            <w:sz w:val="30"/>
            <w:szCs w:val="30"/>
            <w:u w:val="single"/>
          </w:rPr>
          <w:t>conférence Women Deliver</w:t>
        </w:r>
      </w:hyperlink>
      <w:r w:rsidRPr="00DF0294">
        <w:rPr>
          <w:rFonts w:ascii="Helvetica" w:hAnsi="Helvetica"/>
          <w:color w:val="333333"/>
          <w:sz w:val="30"/>
          <w:szCs w:val="30"/>
        </w:rPr>
        <w:t>, la plus grande conférence au monde portant sur l’égalité des genres et sur la santé, les droits et le bien-être des filles et des femmes.</w:t>
      </w:r>
    </w:p>
    <w:p w14:paraId="6A1F3192" w14:textId="77777777" w:rsidR="00DF0294" w:rsidRPr="00DF0294" w:rsidRDefault="00DF0294" w:rsidP="00DF0294">
      <w:pPr>
        <w:shd w:val="clear" w:color="auto" w:fill="FFFFFF"/>
        <w:spacing w:after="173"/>
        <w:outlineLvl w:val="1"/>
        <w:rPr>
          <w:rFonts w:ascii="Helvetica" w:eastAsia="Times New Roman" w:hAnsi="Helvetica"/>
          <w:b/>
          <w:bCs/>
          <w:color w:val="333333"/>
          <w:sz w:val="54"/>
          <w:szCs w:val="54"/>
        </w:rPr>
      </w:pPr>
      <w:r w:rsidRPr="00DF0294">
        <w:rPr>
          <w:rFonts w:ascii="Helvetica" w:eastAsia="Times New Roman" w:hAnsi="Helvetica"/>
          <w:b/>
          <w:bCs/>
          <w:color w:val="333333"/>
          <w:sz w:val="54"/>
          <w:szCs w:val="54"/>
        </w:rPr>
        <w:t>Liens connexes</w:t>
      </w:r>
    </w:p>
    <w:p w14:paraId="49BD9AAF" w14:textId="77777777" w:rsidR="00DF0294" w:rsidRPr="00DF0294" w:rsidRDefault="00DF0294" w:rsidP="00DF0294">
      <w:pPr>
        <w:numPr>
          <w:ilvl w:val="0"/>
          <w:numId w:val="4"/>
        </w:numPr>
        <w:shd w:val="clear" w:color="auto" w:fill="FFFFFF"/>
        <w:spacing w:before="100" w:beforeAutospacing="1" w:after="150"/>
        <w:rPr>
          <w:rFonts w:ascii="Helvetica" w:eastAsia="Times New Roman" w:hAnsi="Helvetica"/>
          <w:color w:val="333333"/>
          <w:sz w:val="30"/>
          <w:szCs w:val="30"/>
        </w:rPr>
      </w:pPr>
      <w:hyperlink r:id="rId18" w:tooltip="Le gouvernement du Canada annonce des fonds pour promouvoir les relations saines afin de prévenir la violence dans les relations amoureuses chez les adolescents" w:history="1">
        <w:r w:rsidRPr="00DF0294">
          <w:rPr>
            <w:rFonts w:ascii="Helvetica" w:eastAsia="Times New Roman" w:hAnsi="Helvetica"/>
            <w:color w:val="7834BC"/>
            <w:sz w:val="30"/>
            <w:szCs w:val="30"/>
            <w:u w:val="single"/>
          </w:rPr>
          <w:t>Le gouvernement du Canada annonce des fonds pour promouvoir les relations saines afin de prévenir la violence dans les relations amoureuses chez les adolescents</w:t>
        </w:r>
      </w:hyperlink>
    </w:p>
    <w:p w14:paraId="09E413F4" w14:textId="77777777" w:rsidR="00DF0294" w:rsidRPr="00DF0294" w:rsidRDefault="00DF0294" w:rsidP="00DF0294">
      <w:pPr>
        <w:numPr>
          <w:ilvl w:val="0"/>
          <w:numId w:val="4"/>
        </w:numPr>
        <w:shd w:val="clear" w:color="auto" w:fill="FFFFFF"/>
        <w:spacing w:before="100" w:beforeAutospacing="1" w:after="150"/>
        <w:rPr>
          <w:rFonts w:ascii="Helvetica" w:eastAsia="Times New Roman" w:hAnsi="Helvetica"/>
          <w:color w:val="333333"/>
          <w:sz w:val="30"/>
          <w:szCs w:val="30"/>
        </w:rPr>
      </w:pPr>
      <w:hyperlink r:id="rId19" w:tooltip="Le gouvernement du Canada annonce des fonds pour promouvoir les relations saines chez les jeunes vulnérables" w:history="1">
        <w:r w:rsidRPr="00DF0294">
          <w:rPr>
            <w:rFonts w:ascii="Helvetica" w:eastAsia="Times New Roman" w:hAnsi="Helvetica"/>
            <w:color w:val="7834BC"/>
            <w:sz w:val="30"/>
            <w:szCs w:val="30"/>
            <w:u w:val="single"/>
          </w:rPr>
          <w:t>Le gouvernement du Canada annonce des fonds pour promouvoir les relations saines chez les jeunes vulnérables</w:t>
        </w:r>
      </w:hyperlink>
    </w:p>
    <w:p w14:paraId="0DDE2C18" w14:textId="77777777" w:rsidR="00DF0294" w:rsidRPr="00DF0294" w:rsidRDefault="00DF0294" w:rsidP="00DF0294">
      <w:pPr>
        <w:numPr>
          <w:ilvl w:val="0"/>
          <w:numId w:val="4"/>
        </w:numPr>
        <w:shd w:val="clear" w:color="auto" w:fill="FFFFFF"/>
        <w:spacing w:before="100" w:beforeAutospacing="1" w:after="150"/>
        <w:rPr>
          <w:rFonts w:ascii="Helvetica" w:eastAsia="Times New Roman" w:hAnsi="Helvetica"/>
          <w:color w:val="333333"/>
          <w:sz w:val="30"/>
          <w:szCs w:val="30"/>
        </w:rPr>
      </w:pPr>
      <w:hyperlink r:id="rId20" w:tooltip="Le gouvernement appuie des initiatives pour mettre fin à la violence fondée sur le sexe" w:history="1">
        <w:r w:rsidRPr="00DF0294">
          <w:rPr>
            <w:rFonts w:ascii="Helvetica" w:eastAsia="Times New Roman" w:hAnsi="Helvetica"/>
            <w:color w:val="7834BC"/>
            <w:sz w:val="30"/>
            <w:szCs w:val="30"/>
            <w:u w:val="single"/>
          </w:rPr>
          <w:t>Le gouvernement appuie des initiatives pour mettre fin à la violence fondée sur le sexe</w:t>
        </w:r>
      </w:hyperlink>
    </w:p>
    <w:p w14:paraId="1F4E4DE4" w14:textId="77777777" w:rsidR="00DF0294" w:rsidRPr="00DF0294" w:rsidRDefault="00DF0294" w:rsidP="00DF0294">
      <w:pPr>
        <w:shd w:val="clear" w:color="auto" w:fill="FFFFFF"/>
        <w:spacing w:before="570" w:after="173"/>
        <w:outlineLvl w:val="1"/>
        <w:rPr>
          <w:rFonts w:ascii="Helvetica" w:eastAsia="Times New Roman" w:hAnsi="Helvetica"/>
          <w:b/>
          <w:bCs/>
          <w:color w:val="333333"/>
          <w:sz w:val="54"/>
          <w:szCs w:val="54"/>
        </w:rPr>
      </w:pPr>
      <w:r w:rsidRPr="00DF0294">
        <w:rPr>
          <w:rFonts w:ascii="Helvetica" w:eastAsia="Times New Roman" w:hAnsi="Helvetica"/>
          <w:b/>
          <w:bCs/>
          <w:color w:val="333333"/>
          <w:sz w:val="54"/>
          <w:szCs w:val="54"/>
        </w:rPr>
        <w:t>Personnes-ressources</w:t>
      </w:r>
    </w:p>
    <w:p w14:paraId="1A0EEE03"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t>Thierry Bélair</w:t>
      </w:r>
      <w:r w:rsidRPr="00DF0294">
        <w:rPr>
          <w:rFonts w:ascii="Helvetica" w:hAnsi="Helvetica"/>
          <w:color w:val="333333"/>
          <w:sz w:val="30"/>
          <w:szCs w:val="30"/>
        </w:rPr>
        <w:br/>
        <w:t>Cabinet de Ginette Petitpas Taylor</w:t>
      </w:r>
      <w:r w:rsidRPr="00DF0294">
        <w:rPr>
          <w:rFonts w:ascii="Helvetica" w:hAnsi="Helvetica"/>
          <w:color w:val="333333"/>
          <w:sz w:val="30"/>
          <w:szCs w:val="30"/>
        </w:rPr>
        <w:br/>
        <w:t>Ministre de la Santé</w:t>
      </w:r>
      <w:r w:rsidRPr="00DF0294">
        <w:rPr>
          <w:rFonts w:ascii="Helvetica" w:hAnsi="Helvetica"/>
          <w:color w:val="333333"/>
          <w:sz w:val="30"/>
          <w:szCs w:val="30"/>
        </w:rPr>
        <w:br/>
        <w:t>613-957-0200</w:t>
      </w:r>
    </w:p>
    <w:p w14:paraId="49CD95D2"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color w:val="333333"/>
          <w:sz w:val="30"/>
          <w:szCs w:val="30"/>
        </w:rPr>
        <w:t>Relations avec les médias</w:t>
      </w:r>
      <w:r w:rsidRPr="00DF0294">
        <w:rPr>
          <w:rFonts w:ascii="Helvetica" w:hAnsi="Helvetica"/>
          <w:color w:val="333333"/>
          <w:sz w:val="30"/>
          <w:szCs w:val="30"/>
        </w:rPr>
        <w:br/>
        <w:t>Agence de la santé publique du Canada</w:t>
      </w:r>
      <w:r w:rsidRPr="00DF0294">
        <w:rPr>
          <w:rFonts w:ascii="Helvetica" w:hAnsi="Helvetica"/>
          <w:color w:val="333333"/>
          <w:sz w:val="30"/>
          <w:szCs w:val="30"/>
        </w:rPr>
        <w:br/>
        <w:t>613-957-2983</w:t>
      </w:r>
      <w:r w:rsidRPr="00DF0294">
        <w:rPr>
          <w:rFonts w:ascii="Helvetica" w:hAnsi="Helvetica"/>
          <w:color w:val="333333"/>
          <w:sz w:val="30"/>
          <w:szCs w:val="30"/>
        </w:rPr>
        <w:br/>
      </w:r>
      <w:hyperlink r:id="rId21" w:history="1">
        <w:r w:rsidRPr="00DF0294">
          <w:rPr>
            <w:rFonts w:ascii="Helvetica" w:hAnsi="Helvetica"/>
            <w:color w:val="7834BC"/>
            <w:sz w:val="30"/>
            <w:szCs w:val="30"/>
            <w:u w:val="single"/>
          </w:rPr>
          <w:t>hc.media.sc@canada.ca</w:t>
        </w:r>
      </w:hyperlink>
    </w:p>
    <w:p w14:paraId="6EF983FC" w14:textId="77777777" w:rsidR="00DF0294" w:rsidRPr="00DF0294" w:rsidRDefault="00DF0294" w:rsidP="00DF0294">
      <w:pPr>
        <w:shd w:val="clear" w:color="auto" w:fill="FFFFFF"/>
        <w:spacing w:after="173"/>
        <w:rPr>
          <w:rFonts w:ascii="Helvetica" w:hAnsi="Helvetica"/>
          <w:color w:val="333333"/>
          <w:sz w:val="30"/>
          <w:szCs w:val="30"/>
        </w:rPr>
      </w:pPr>
      <w:r w:rsidRPr="00DF0294">
        <w:rPr>
          <w:rFonts w:ascii="Helvetica" w:hAnsi="Helvetica"/>
          <w:b/>
          <w:bCs/>
          <w:color w:val="333333"/>
          <w:sz w:val="30"/>
          <w:szCs w:val="30"/>
        </w:rPr>
        <w:t>Renseignements au public</w:t>
      </w:r>
      <w:r w:rsidRPr="00DF0294">
        <w:rPr>
          <w:rFonts w:ascii="Helvetica" w:hAnsi="Helvetica"/>
          <w:color w:val="333333"/>
          <w:sz w:val="30"/>
          <w:szCs w:val="30"/>
        </w:rPr>
        <w:br/>
        <w:t>613-957-2991</w:t>
      </w:r>
      <w:r w:rsidRPr="00DF0294">
        <w:rPr>
          <w:rFonts w:ascii="Helvetica" w:hAnsi="Helvetica"/>
          <w:color w:val="333333"/>
          <w:sz w:val="30"/>
          <w:szCs w:val="30"/>
        </w:rPr>
        <w:br/>
        <w:t>1-866-225-0709</w:t>
      </w:r>
    </w:p>
    <w:p w14:paraId="1F298002" w14:textId="77777777" w:rsidR="00DF0294" w:rsidRPr="00134960" w:rsidRDefault="00DF0294" w:rsidP="00AB7559">
      <w:pPr>
        <w:jc w:val="center"/>
        <w:rPr>
          <w:rFonts w:cs="Arial"/>
          <w:color w:val="000000"/>
          <w:sz w:val="22"/>
          <w:szCs w:val="22"/>
          <w:shd w:val="clear" w:color="auto" w:fill="FFFFFF"/>
        </w:rPr>
      </w:pPr>
    </w:p>
    <w:p w14:paraId="17DB688E" w14:textId="77777777" w:rsidR="00AB7559" w:rsidRDefault="00AB7559"/>
    <w:p w14:paraId="26C89DCE" w14:textId="3461B585" w:rsidR="00AB7559" w:rsidRDefault="00AB7559" w:rsidP="00AB7559">
      <w:pPr>
        <w:rPr>
          <w:rFonts w:cs="Arial"/>
          <w:sz w:val="22"/>
          <w:szCs w:val="22"/>
        </w:rPr>
      </w:pPr>
    </w:p>
    <w:p w14:paraId="795A9C5C" w14:textId="77777777" w:rsidR="00AB7559" w:rsidRDefault="00AB7559"/>
    <w:sectPr w:rsidR="00AB7559">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17AC" w14:textId="77777777" w:rsidR="00B06C21" w:rsidRDefault="00B06C21" w:rsidP="00AB7559">
      <w:r>
        <w:separator/>
      </w:r>
    </w:p>
  </w:endnote>
  <w:endnote w:type="continuationSeparator" w:id="0">
    <w:p w14:paraId="0C5E8DDA" w14:textId="77777777" w:rsidR="00B06C21" w:rsidRDefault="00B06C21" w:rsidP="00AB7559">
      <w:r>
        <w:continuationSeparator/>
      </w:r>
    </w:p>
  </w:endnote>
  <w:endnote w:type="continuationNotice" w:id="1">
    <w:p w14:paraId="70E530E2" w14:textId="77777777" w:rsidR="00B06C21" w:rsidRDefault="00B06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29941" w14:textId="77777777" w:rsidR="00B06C21" w:rsidRDefault="00B06C21" w:rsidP="00AB7559">
      <w:r>
        <w:separator/>
      </w:r>
    </w:p>
  </w:footnote>
  <w:footnote w:type="continuationSeparator" w:id="0">
    <w:p w14:paraId="242A99A5" w14:textId="77777777" w:rsidR="00B06C21" w:rsidRDefault="00B06C21" w:rsidP="00AB7559">
      <w:r>
        <w:continuationSeparator/>
      </w:r>
    </w:p>
  </w:footnote>
  <w:footnote w:type="continuationNotice" w:id="1">
    <w:p w14:paraId="094706A3" w14:textId="77777777" w:rsidR="00B06C21" w:rsidRDefault="00B06C2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8277E" w14:textId="4502DAEE" w:rsidR="00AB7559" w:rsidRDefault="00AB7559" w:rsidP="00FA3BA6">
    <w:pPr>
      <w:pStyle w:val="Header"/>
      <w:jc w:val="right"/>
    </w:pPr>
    <w:r>
      <w:rPr>
        <w:noProof/>
      </w:rPr>
      <w:drawing>
        <wp:anchor distT="0" distB="0" distL="114300" distR="114300" simplePos="0" relativeHeight="251664384" behindDoc="0" locked="0" layoutInCell="1" allowOverlap="1" wp14:anchorId="09CFBFDF" wp14:editId="020081CB">
          <wp:simplePos x="0" y="0"/>
          <wp:positionH relativeFrom="column">
            <wp:posOffset>-93345</wp:posOffset>
          </wp:positionH>
          <wp:positionV relativeFrom="paragraph">
            <wp:posOffset>93980</wp:posOffset>
          </wp:positionV>
          <wp:extent cx="2433320" cy="204470"/>
          <wp:effectExtent l="0" t="0" r="5080" b="5080"/>
          <wp:wrapThrough wrapText="bothSides">
            <wp:wrapPolygon edited="0">
              <wp:start x="0" y="0"/>
              <wp:lineTo x="0" y="20124"/>
              <wp:lineTo x="4735" y="20124"/>
              <wp:lineTo x="21476" y="20124"/>
              <wp:lineTo x="21476" y="0"/>
              <wp:lineTo x="0" y="0"/>
            </wp:wrapPolygon>
          </wp:wrapThrough>
          <wp:docPr id="1" name="Picture 1" descr="phac-aspc_logo_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c-aspc_logo_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204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D9A"/>
    <w:multiLevelType w:val="multilevel"/>
    <w:tmpl w:val="574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460FE"/>
    <w:multiLevelType w:val="hybridMultilevel"/>
    <w:tmpl w:val="97DC3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0531EB"/>
    <w:multiLevelType w:val="multilevel"/>
    <w:tmpl w:val="89B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96220F"/>
    <w:multiLevelType w:val="multilevel"/>
    <w:tmpl w:val="83B4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82"/>
    <w:rsid w:val="00007DE4"/>
    <w:rsid w:val="00012120"/>
    <w:rsid w:val="00012BC0"/>
    <w:rsid w:val="00016251"/>
    <w:rsid w:val="00021733"/>
    <w:rsid w:val="0004003F"/>
    <w:rsid w:val="00041243"/>
    <w:rsid w:val="000C59E4"/>
    <w:rsid w:val="000C758D"/>
    <w:rsid w:val="000C7DE7"/>
    <w:rsid w:val="000D35E9"/>
    <w:rsid w:val="000D68AB"/>
    <w:rsid w:val="000E12CF"/>
    <w:rsid w:val="000E34F0"/>
    <w:rsid w:val="001118BD"/>
    <w:rsid w:val="00126DA7"/>
    <w:rsid w:val="00127907"/>
    <w:rsid w:val="001728B1"/>
    <w:rsid w:val="001769D4"/>
    <w:rsid w:val="001A61A5"/>
    <w:rsid w:val="001B45B4"/>
    <w:rsid w:val="001C3468"/>
    <w:rsid w:val="0021549C"/>
    <w:rsid w:val="00220E30"/>
    <w:rsid w:val="002241FE"/>
    <w:rsid w:val="00277D22"/>
    <w:rsid w:val="00287305"/>
    <w:rsid w:val="002A18BD"/>
    <w:rsid w:val="002D461E"/>
    <w:rsid w:val="00310505"/>
    <w:rsid w:val="003D6313"/>
    <w:rsid w:val="003E4C33"/>
    <w:rsid w:val="003F4FF2"/>
    <w:rsid w:val="00403273"/>
    <w:rsid w:val="0040566F"/>
    <w:rsid w:val="004425A6"/>
    <w:rsid w:val="004469E2"/>
    <w:rsid w:val="00447BD2"/>
    <w:rsid w:val="00450746"/>
    <w:rsid w:val="00466274"/>
    <w:rsid w:val="00497D32"/>
    <w:rsid w:val="004A31FC"/>
    <w:rsid w:val="004A3344"/>
    <w:rsid w:val="004B1AB8"/>
    <w:rsid w:val="004B65A5"/>
    <w:rsid w:val="004C47E8"/>
    <w:rsid w:val="004F2D36"/>
    <w:rsid w:val="005138D7"/>
    <w:rsid w:val="00525A33"/>
    <w:rsid w:val="00540CF2"/>
    <w:rsid w:val="005430BB"/>
    <w:rsid w:val="00571C2A"/>
    <w:rsid w:val="0057418B"/>
    <w:rsid w:val="00576172"/>
    <w:rsid w:val="005B12E1"/>
    <w:rsid w:val="005C5062"/>
    <w:rsid w:val="005F24F6"/>
    <w:rsid w:val="0064667C"/>
    <w:rsid w:val="006503D3"/>
    <w:rsid w:val="00684096"/>
    <w:rsid w:val="006A6C67"/>
    <w:rsid w:val="006E5EDB"/>
    <w:rsid w:val="00711AA2"/>
    <w:rsid w:val="0073378F"/>
    <w:rsid w:val="007412E2"/>
    <w:rsid w:val="00760A9A"/>
    <w:rsid w:val="00767935"/>
    <w:rsid w:val="00784AFB"/>
    <w:rsid w:val="007857C0"/>
    <w:rsid w:val="007B0E77"/>
    <w:rsid w:val="008043E4"/>
    <w:rsid w:val="00815BA9"/>
    <w:rsid w:val="00825268"/>
    <w:rsid w:val="00852E36"/>
    <w:rsid w:val="00861B7F"/>
    <w:rsid w:val="008720B8"/>
    <w:rsid w:val="0087378A"/>
    <w:rsid w:val="00886EC1"/>
    <w:rsid w:val="008E29DB"/>
    <w:rsid w:val="008F75CF"/>
    <w:rsid w:val="0091474E"/>
    <w:rsid w:val="00914D37"/>
    <w:rsid w:val="00917927"/>
    <w:rsid w:val="00921A6B"/>
    <w:rsid w:val="0094329E"/>
    <w:rsid w:val="00944503"/>
    <w:rsid w:val="00963181"/>
    <w:rsid w:val="0096379C"/>
    <w:rsid w:val="009C2C6F"/>
    <w:rsid w:val="009D39A3"/>
    <w:rsid w:val="00A11DCD"/>
    <w:rsid w:val="00A32A67"/>
    <w:rsid w:val="00A556A6"/>
    <w:rsid w:val="00A63103"/>
    <w:rsid w:val="00A82AC9"/>
    <w:rsid w:val="00A83238"/>
    <w:rsid w:val="00A83CEE"/>
    <w:rsid w:val="00A90187"/>
    <w:rsid w:val="00AB1088"/>
    <w:rsid w:val="00AB7559"/>
    <w:rsid w:val="00AD3E7C"/>
    <w:rsid w:val="00AE072B"/>
    <w:rsid w:val="00B02653"/>
    <w:rsid w:val="00B06C21"/>
    <w:rsid w:val="00B10339"/>
    <w:rsid w:val="00B10593"/>
    <w:rsid w:val="00B17D9E"/>
    <w:rsid w:val="00B365E1"/>
    <w:rsid w:val="00B41C6B"/>
    <w:rsid w:val="00B52A32"/>
    <w:rsid w:val="00B52C87"/>
    <w:rsid w:val="00B71E63"/>
    <w:rsid w:val="00B80EB3"/>
    <w:rsid w:val="00BA6BF4"/>
    <w:rsid w:val="00BB2D91"/>
    <w:rsid w:val="00BE6882"/>
    <w:rsid w:val="00BF6869"/>
    <w:rsid w:val="00C0161A"/>
    <w:rsid w:val="00C25D91"/>
    <w:rsid w:val="00C578AA"/>
    <w:rsid w:val="00C91F42"/>
    <w:rsid w:val="00CA1B6F"/>
    <w:rsid w:val="00CB2E99"/>
    <w:rsid w:val="00CE7E25"/>
    <w:rsid w:val="00CF084A"/>
    <w:rsid w:val="00D05567"/>
    <w:rsid w:val="00D71DF8"/>
    <w:rsid w:val="00D73253"/>
    <w:rsid w:val="00D74203"/>
    <w:rsid w:val="00D804BF"/>
    <w:rsid w:val="00D80509"/>
    <w:rsid w:val="00D931B1"/>
    <w:rsid w:val="00DA1383"/>
    <w:rsid w:val="00DA718A"/>
    <w:rsid w:val="00DB5BE5"/>
    <w:rsid w:val="00DD24D3"/>
    <w:rsid w:val="00DF0294"/>
    <w:rsid w:val="00E053F7"/>
    <w:rsid w:val="00E10C50"/>
    <w:rsid w:val="00E35AA5"/>
    <w:rsid w:val="00E624DD"/>
    <w:rsid w:val="00E777C4"/>
    <w:rsid w:val="00E84E8F"/>
    <w:rsid w:val="00EA418F"/>
    <w:rsid w:val="00EB05F8"/>
    <w:rsid w:val="00EB1695"/>
    <w:rsid w:val="00EB2CB3"/>
    <w:rsid w:val="00EB41B2"/>
    <w:rsid w:val="00F11C40"/>
    <w:rsid w:val="00F17576"/>
    <w:rsid w:val="00F40D83"/>
    <w:rsid w:val="00F50452"/>
    <w:rsid w:val="00F67694"/>
    <w:rsid w:val="00F90300"/>
    <w:rsid w:val="00F927DC"/>
    <w:rsid w:val="00F95C86"/>
    <w:rsid w:val="00FA3BA6"/>
    <w:rsid w:val="00FF39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D2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94"/>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AB75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13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2C87"/>
    <w:rPr>
      <w:color w:val="0000FF"/>
      <w:u w:val="single"/>
    </w:rPr>
  </w:style>
  <w:style w:type="character" w:customStyle="1" w:styleId="Heading1Char">
    <w:name w:val="Heading 1 Char"/>
    <w:basedOn w:val="DefaultParagraphFont"/>
    <w:link w:val="Heading1"/>
    <w:uiPriority w:val="9"/>
    <w:rsid w:val="00AB7559"/>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rsid w:val="00AB7559"/>
    <w:rPr>
      <w:rFonts w:asciiTheme="majorHAnsi" w:eastAsiaTheme="majorEastAsia" w:hAnsiTheme="majorHAnsi" w:cstheme="majorBidi"/>
      <w:b/>
      <w:bCs/>
      <w:color w:val="4F81BD" w:themeColor="accent1"/>
      <w:sz w:val="26"/>
      <w:szCs w:val="26"/>
      <w:lang w:eastAsia="en-CA"/>
    </w:rPr>
  </w:style>
  <w:style w:type="character" w:styleId="CommentReference">
    <w:name w:val="annotation reference"/>
    <w:basedOn w:val="DefaultParagraphFont"/>
    <w:uiPriority w:val="99"/>
    <w:semiHidden/>
    <w:unhideWhenUsed/>
    <w:rsid w:val="00AB7559"/>
    <w:rPr>
      <w:sz w:val="16"/>
      <w:szCs w:val="16"/>
    </w:rPr>
  </w:style>
  <w:style w:type="paragraph" w:styleId="CommentText">
    <w:name w:val="annotation text"/>
    <w:basedOn w:val="Normal"/>
    <w:link w:val="CommentTextChar"/>
    <w:uiPriority w:val="99"/>
    <w:semiHidden/>
    <w:unhideWhenUsed/>
    <w:rsid w:val="00AB7559"/>
    <w:rPr>
      <w:szCs w:val="20"/>
    </w:rPr>
  </w:style>
  <w:style w:type="character" w:customStyle="1" w:styleId="CommentTextChar">
    <w:name w:val="Comment Text Char"/>
    <w:basedOn w:val="DefaultParagraphFont"/>
    <w:link w:val="CommentText"/>
    <w:uiPriority w:val="99"/>
    <w:semiHidden/>
    <w:rsid w:val="00AB7559"/>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B7559"/>
    <w:rPr>
      <w:b/>
      <w:bCs/>
    </w:rPr>
  </w:style>
  <w:style w:type="character" w:customStyle="1" w:styleId="CommentSubjectChar">
    <w:name w:val="Comment Subject Char"/>
    <w:basedOn w:val="CommentTextChar"/>
    <w:link w:val="CommentSubject"/>
    <w:uiPriority w:val="99"/>
    <w:semiHidden/>
    <w:rsid w:val="00AB7559"/>
    <w:rPr>
      <w:rFonts w:ascii="Arial" w:eastAsia="Times New Roman" w:hAnsi="Arial" w:cs="Times New Roman"/>
      <w:b/>
      <w:bCs/>
      <w:sz w:val="20"/>
      <w:szCs w:val="20"/>
      <w:lang w:eastAsia="en-CA"/>
    </w:rPr>
  </w:style>
  <w:style w:type="paragraph" w:styleId="BalloonText">
    <w:name w:val="Balloon Text"/>
    <w:basedOn w:val="Normal"/>
    <w:link w:val="BalloonTextChar"/>
    <w:uiPriority w:val="99"/>
    <w:semiHidden/>
    <w:unhideWhenUsed/>
    <w:rsid w:val="00AB7559"/>
    <w:rPr>
      <w:rFonts w:ascii="Tahoma" w:hAnsi="Tahoma" w:cs="Tahoma"/>
      <w:sz w:val="16"/>
      <w:szCs w:val="16"/>
    </w:rPr>
  </w:style>
  <w:style w:type="character" w:customStyle="1" w:styleId="BalloonTextChar">
    <w:name w:val="Balloon Text Char"/>
    <w:basedOn w:val="DefaultParagraphFont"/>
    <w:link w:val="BalloonText"/>
    <w:uiPriority w:val="99"/>
    <w:semiHidden/>
    <w:rsid w:val="00AB7559"/>
    <w:rPr>
      <w:rFonts w:ascii="Tahoma" w:eastAsia="Times New Roman" w:hAnsi="Tahoma" w:cs="Tahoma"/>
      <w:sz w:val="16"/>
      <w:szCs w:val="16"/>
      <w:lang w:eastAsia="en-CA"/>
    </w:rPr>
  </w:style>
  <w:style w:type="paragraph" w:styleId="Header">
    <w:name w:val="header"/>
    <w:basedOn w:val="Normal"/>
    <w:link w:val="HeaderChar"/>
    <w:uiPriority w:val="99"/>
    <w:unhideWhenUsed/>
    <w:rsid w:val="00AB7559"/>
    <w:pPr>
      <w:tabs>
        <w:tab w:val="center" w:pos="4680"/>
        <w:tab w:val="right" w:pos="9360"/>
      </w:tabs>
    </w:pPr>
  </w:style>
  <w:style w:type="character" w:customStyle="1" w:styleId="HeaderChar">
    <w:name w:val="Header Char"/>
    <w:basedOn w:val="DefaultParagraphFont"/>
    <w:link w:val="Header"/>
    <w:uiPriority w:val="99"/>
    <w:rsid w:val="00AB7559"/>
    <w:rPr>
      <w:rFonts w:ascii="Arial" w:eastAsia="Times New Roman" w:hAnsi="Arial" w:cs="Times New Roman"/>
      <w:sz w:val="20"/>
      <w:szCs w:val="24"/>
      <w:lang w:eastAsia="en-CA"/>
    </w:rPr>
  </w:style>
  <w:style w:type="paragraph" w:styleId="Footer">
    <w:name w:val="footer"/>
    <w:basedOn w:val="Normal"/>
    <w:link w:val="FooterChar"/>
    <w:uiPriority w:val="99"/>
    <w:unhideWhenUsed/>
    <w:rsid w:val="00AB7559"/>
    <w:pPr>
      <w:tabs>
        <w:tab w:val="center" w:pos="4680"/>
        <w:tab w:val="right" w:pos="9360"/>
      </w:tabs>
    </w:pPr>
  </w:style>
  <w:style w:type="character" w:customStyle="1" w:styleId="FooterChar">
    <w:name w:val="Footer Char"/>
    <w:basedOn w:val="DefaultParagraphFont"/>
    <w:link w:val="Footer"/>
    <w:uiPriority w:val="99"/>
    <w:rsid w:val="00AB7559"/>
    <w:rPr>
      <w:rFonts w:ascii="Arial" w:eastAsia="Times New Roman" w:hAnsi="Arial" w:cs="Times New Roman"/>
      <w:sz w:val="20"/>
      <w:szCs w:val="24"/>
      <w:lang w:eastAsia="en-CA"/>
    </w:rPr>
  </w:style>
  <w:style w:type="character" w:styleId="FollowedHyperlink">
    <w:name w:val="FollowedHyperlink"/>
    <w:basedOn w:val="DefaultParagraphFont"/>
    <w:uiPriority w:val="99"/>
    <w:semiHidden/>
    <w:unhideWhenUsed/>
    <w:rsid w:val="0087378A"/>
    <w:rPr>
      <w:color w:val="800080" w:themeColor="followedHyperlink"/>
      <w:u w:val="single"/>
    </w:rPr>
  </w:style>
  <w:style w:type="paragraph" w:styleId="Title">
    <w:name w:val="Title"/>
    <w:basedOn w:val="Normal"/>
    <w:next w:val="Normal"/>
    <w:link w:val="TitleChar"/>
    <w:uiPriority w:val="10"/>
    <w:qFormat/>
    <w:rsid w:val="00DA13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1383"/>
    <w:rPr>
      <w:rFonts w:asciiTheme="majorHAnsi" w:eastAsiaTheme="majorEastAsia" w:hAnsiTheme="majorHAnsi" w:cstheme="majorBidi"/>
      <w:color w:val="17365D" w:themeColor="text2" w:themeShade="BF"/>
      <w:spacing w:val="5"/>
      <w:kern w:val="28"/>
      <w:sz w:val="52"/>
      <w:szCs w:val="52"/>
      <w:lang w:eastAsia="en-CA"/>
    </w:rPr>
  </w:style>
  <w:style w:type="character" w:customStyle="1" w:styleId="Heading3Char">
    <w:name w:val="Heading 3 Char"/>
    <w:basedOn w:val="DefaultParagraphFont"/>
    <w:link w:val="Heading3"/>
    <w:uiPriority w:val="9"/>
    <w:rsid w:val="00DA1383"/>
    <w:rPr>
      <w:rFonts w:asciiTheme="majorHAnsi" w:eastAsiaTheme="majorEastAsia" w:hAnsiTheme="majorHAnsi" w:cstheme="majorBidi"/>
      <w:b/>
      <w:bCs/>
      <w:color w:val="4F81BD" w:themeColor="accent1"/>
      <w:sz w:val="20"/>
      <w:szCs w:val="24"/>
      <w:lang w:eastAsia="en-CA"/>
    </w:rPr>
  </w:style>
  <w:style w:type="paragraph" w:customStyle="1" w:styleId="Secondarylabels">
    <w:name w:val="Secondary labels"/>
    <w:basedOn w:val="Normal"/>
    <w:qFormat/>
    <w:rsid w:val="00012120"/>
    <w:pPr>
      <w:spacing w:before="120" w:after="120"/>
    </w:pPr>
    <w:rPr>
      <w:rFonts w:ascii="Calibri" w:eastAsia="Calibri" w:hAnsi="Calibri"/>
      <w:b/>
      <w:color w:val="262626"/>
      <w:szCs w:val="22"/>
    </w:rPr>
  </w:style>
  <w:style w:type="paragraph" w:styleId="NormalWeb">
    <w:name w:val="Normal (Web)"/>
    <w:basedOn w:val="Normal"/>
    <w:uiPriority w:val="99"/>
    <w:semiHidden/>
    <w:unhideWhenUsed/>
    <w:rsid w:val="00784AFB"/>
    <w:pPr>
      <w:spacing w:before="100" w:beforeAutospacing="1" w:after="100" w:afterAutospacing="1"/>
    </w:pPr>
  </w:style>
  <w:style w:type="paragraph" w:styleId="Revision">
    <w:name w:val="Revision"/>
    <w:hidden/>
    <w:uiPriority w:val="99"/>
    <w:semiHidden/>
    <w:rsid w:val="004A3344"/>
    <w:pPr>
      <w:spacing w:after="0" w:line="240" w:lineRule="auto"/>
    </w:pPr>
    <w:rPr>
      <w:rFonts w:ascii="Arial" w:eastAsia="Times New Roman" w:hAnsi="Arial" w:cs="Times New Roman"/>
      <w:sz w:val="20"/>
      <w:szCs w:val="24"/>
      <w:lang w:eastAsia="en-CA"/>
    </w:rPr>
  </w:style>
  <w:style w:type="paragraph" w:styleId="NoSpacing">
    <w:name w:val="No Spacing"/>
    <w:uiPriority w:val="1"/>
    <w:qFormat/>
    <w:rsid w:val="00F927DC"/>
    <w:pPr>
      <w:spacing w:after="0" w:line="240" w:lineRule="auto"/>
    </w:pPr>
  </w:style>
  <w:style w:type="paragraph" w:customStyle="1" w:styleId="gc-byline">
    <w:name w:val="gc-byline"/>
    <w:basedOn w:val="Normal"/>
    <w:rsid w:val="00DF0294"/>
    <w:pPr>
      <w:spacing w:before="100" w:beforeAutospacing="1" w:after="100" w:afterAutospacing="1"/>
    </w:pPr>
  </w:style>
  <w:style w:type="character" w:styleId="Strong">
    <w:name w:val="Strong"/>
    <w:basedOn w:val="DefaultParagraphFont"/>
    <w:uiPriority w:val="22"/>
    <w:qFormat/>
    <w:rsid w:val="00DF0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86463">
      <w:bodyDiv w:val="1"/>
      <w:marLeft w:val="0"/>
      <w:marRight w:val="0"/>
      <w:marTop w:val="0"/>
      <w:marBottom w:val="0"/>
      <w:divBdr>
        <w:top w:val="none" w:sz="0" w:space="0" w:color="auto"/>
        <w:left w:val="none" w:sz="0" w:space="0" w:color="auto"/>
        <w:bottom w:val="none" w:sz="0" w:space="0" w:color="auto"/>
        <w:right w:val="none" w:sz="0" w:space="0" w:color="auto"/>
      </w:divBdr>
    </w:div>
    <w:div w:id="1383287062">
      <w:bodyDiv w:val="1"/>
      <w:marLeft w:val="0"/>
      <w:marRight w:val="0"/>
      <w:marTop w:val="0"/>
      <w:marBottom w:val="0"/>
      <w:divBdr>
        <w:top w:val="none" w:sz="0" w:space="0" w:color="auto"/>
        <w:left w:val="none" w:sz="0" w:space="0" w:color="auto"/>
        <w:bottom w:val="none" w:sz="0" w:space="0" w:color="auto"/>
        <w:right w:val="none" w:sz="0" w:space="0" w:color="auto"/>
      </w:divBdr>
    </w:div>
    <w:div w:id="1665009150">
      <w:bodyDiv w:val="1"/>
      <w:marLeft w:val="0"/>
      <w:marRight w:val="0"/>
      <w:marTop w:val="0"/>
      <w:marBottom w:val="0"/>
      <w:divBdr>
        <w:top w:val="none" w:sz="0" w:space="0" w:color="auto"/>
        <w:left w:val="none" w:sz="0" w:space="0" w:color="auto"/>
        <w:bottom w:val="none" w:sz="0" w:space="0" w:color="auto"/>
        <w:right w:val="none" w:sz="0" w:space="0" w:color="auto"/>
      </w:divBdr>
    </w:div>
    <w:div w:id="1917935003">
      <w:bodyDiv w:val="1"/>
      <w:marLeft w:val="0"/>
      <w:marRight w:val="0"/>
      <w:marTop w:val="0"/>
      <w:marBottom w:val="0"/>
      <w:divBdr>
        <w:top w:val="none" w:sz="0" w:space="0" w:color="auto"/>
        <w:left w:val="none" w:sz="0" w:space="0" w:color="auto"/>
        <w:bottom w:val="none" w:sz="0" w:space="0" w:color="auto"/>
        <w:right w:val="none" w:sz="0" w:space="0" w:color="auto"/>
      </w:divBdr>
      <w:divsChild>
        <w:div w:id="302008501">
          <w:marLeft w:val="-225"/>
          <w:marRight w:val="-225"/>
          <w:marTop w:val="0"/>
          <w:marBottom w:val="0"/>
          <w:divBdr>
            <w:top w:val="none" w:sz="0" w:space="0" w:color="auto"/>
            <w:left w:val="none" w:sz="0" w:space="0" w:color="auto"/>
            <w:bottom w:val="none" w:sz="0" w:space="0" w:color="auto"/>
            <w:right w:val="none" w:sz="0" w:space="0" w:color="auto"/>
          </w:divBdr>
          <w:divsChild>
            <w:div w:id="1029532360">
              <w:marLeft w:val="0"/>
              <w:marRight w:val="0"/>
              <w:marTop w:val="0"/>
              <w:marBottom w:val="0"/>
              <w:divBdr>
                <w:top w:val="none" w:sz="0" w:space="0" w:color="auto"/>
                <w:left w:val="none" w:sz="0" w:space="0" w:color="auto"/>
                <w:bottom w:val="none" w:sz="0" w:space="0" w:color="auto"/>
                <w:right w:val="none" w:sz="0" w:space="0" w:color="auto"/>
              </w:divBdr>
            </w:div>
          </w:divsChild>
        </w:div>
        <w:div w:id="1407611047">
          <w:marLeft w:val="0"/>
          <w:marRight w:val="0"/>
          <w:marTop w:val="0"/>
          <w:marBottom w:val="0"/>
          <w:divBdr>
            <w:top w:val="none" w:sz="0" w:space="0" w:color="auto"/>
            <w:left w:val="none" w:sz="0" w:space="0" w:color="auto"/>
            <w:bottom w:val="none" w:sz="0" w:space="0" w:color="auto"/>
            <w:right w:val="none" w:sz="0" w:space="0" w:color="auto"/>
          </w:divBdr>
          <w:divsChild>
            <w:div w:id="1402675026">
              <w:blockQuote w:val="1"/>
              <w:marLeft w:val="0"/>
              <w:marRight w:val="0"/>
              <w:marTop w:val="0"/>
              <w:marBottom w:val="345"/>
              <w:divBdr>
                <w:top w:val="none" w:sz="0" w:space="0" w:color="auto"/>
                <w:left w:val="single" w:sz="36" w:space="17" w:color="EEEEEE"/>
                <w:bottom w:val="none" w:sz="0" w:space="0" w:color="auto"/>
                <w:right w:val="none" w:sz="0" w:space="0" w:color="auto"/>
              </w:divBdr>
            </w:div>
            <w:div w:id="676544660">
              <w:blockQuote w:val="1"/>
              <w:marLeft w:val="0"/>
              <w:marRight w:val="0"/>
              <w:marTop w:val="0"/>
              <w:marBottom w:val="345"/>
              <w:divBdr>
                <w:top w:val="none" w:sz="0" w:space="0" w:color="auto"/>
                <w:left w:val="single" w:sz="36" w:space="17" w:color="EEEEEE"/>
                <w:bottom w:val="none" w:sz="0" w:space="0" w:color="auto"/>
                <w:right w:val="none" w:sz="0" w:space="0" w:color="auto"/>
              </w:divBdr>
            </w:div>
            <w:div w:id="420105051">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Child>
    </w:div>
    <w:div w:id="20545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d2019.org/" TargetMode="External"/><Relationship Id="rId20" Type="http://schemas.openxmlformats.org/officeDocument/2006/relationships/hyperlink" Target="https://www.canada.ca/fr/sante-publique/nouvelles/2018/11/le-gouvernement-appuie-des-initiatives-pour-mettre-fin-a-la-violence-fondee-sur-le-sexe.html" TargetMode="External"/><Relationship Id="rId21" Type="http://schemas.openxmlformats.org/officeDocument/2006/relationships/hyperlink" Target="mailto:hc.media.sc@canada.ca"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canada.ca/en/public-health/news/2019/02/government-of-canada-announces-funding-to-promote-healthy-relationships-to-prevent-teen-dating-violence.html" TargetMode="External"/><Relationship Id="rId11" Type="http://schemas.openxmlformats.org/officeDocument/2006/relationships/hyperlink" Target="https://www.canada.ca/en/public-health/news/2019/02/government-of-canada-announces-funding-to-promote-healthy-relationships-for-vulnerable-youth.html" TargetMode="External"/><Relationship Id="rId12" Type="http://schemas.openxmlformats.org/officeDocument/2006/relationships/hyperlink" Target="https://www.canada.ca/en/public-health/news/2018/11/government-of-canada-supports-initiatives-to-end-gender-based-violence.html" TargetMode="External"/><Relationship Id="rId13" Type="http://schemas.openxmlformats.org/officeDocument/2006/relationships/hyperlink" Target="mailto:hc.media.sc@canada.ca" TargetMode="External"/><Relationship Id="rId14" Type="http://schemas.openxmlformats.org/officeDocument/2006/relationships/hyperlink" Target="https://www.canada.ca/fr/sante-publique/nouvelles/2019/03/le-gouvernement-du-canada-annonce-le-financement-dun-projet-novateur-afin-de-prevenir-la-violence-dans-les-frequentations-a-ladolescence.html" TargetMode="External"/><Relationship Id="rId15" Type="http://schemas.openxmlformats.org/officeDocument/2006/relationships/hyperlink" Target="https://www.canada.ca/fr/sante-publique.html" TargetMode="External"/><Relationship Id="rId16" Type="http://schemas.openxmlformats.org/officeDocument/2006/relationships/hyperlink" Target="https://cfc-swc.gc.ca/violence/strategy-strategie/index-fr.html" TargetMode="External"/><Relationship Id="rId17" Type="http://schemas.openxmlformats.org/officeDocument/2006/relationships/hyperlink" Target="https://wd2019.org/fr/accueil/" TargetMode="External"/><Relationship Id="rId18" Type="http://schemas.openxmlformats.org/officeDocument/2006/relationships/hyperlink" Target="https://www.canada.ca/fr/sante-publique/nouvelles/2019/02/le-gouvernement-du-canada-annonce-des-fonds-pour-promouvoir-les-relations-saines-afin-de-prevenir-la-violence-dans-les-relations-amoureuses-chez-le.html" TargetMode="External"/><Relationship Id="rId19" Type="http://schemas.openxmlformats.org/officeDocument/2006/relationships/hyperlink" Target="https://www.canada.ca/fr/sante-publique/nouvelles/2019/02/le-gouvernement-du-canada-annonce-des-fonds-pour-promouvoir-les-relations-saines-chez-les-jeunes-vulnerabl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wc-cfc.gc.ca/violence/strategy-strategie/index-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0FD8-4710-6349-9B66-D3B64204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1930</Words>
  <Characters>11002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Estefanos</dc:creator>
  <cp:lastModifiedBy>Philippe Telio</cp:lastModifiedBy>
  <cp:revision>2</cp:revision>
  <cp:lastPrinted>2018-12-05T14:33:00Z</cp:lastPrinted>
  <dcterms:created xsi:type="dcterms:W3CDTF">2019-03-22T15:41:00Z</dcterms:created>
  <dcterms:modified xsi:type="dcterms:W3CDTF">2019-03-22T15:41:00Z</dcterms:modified>
</cp:coreProperties>
</file>